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8F9D3" w14:textId="62D0A107" w:rsidR="00175F86" w:rsidRPr="006C7204" w:rsidRDefault="00175F86" w:rsidP="00175F86">
      <w:pPr>
        <w:tabs>
          <w:tab w:val="center" w:pos="4536"/>
          <w:tab w:val="right" w:pos="9072"/>
        </w:tabs>
        <w:rPr>
          <w:rFonts w:ascii="Arial" w:eastAsia="MS Mincho" w:hAnsi="Arial" w:cs="Arial"/>
          <w:b/>
          <w:sz w:val="22"/>
          <w:szCs w:val="22"/>
        </w:rPr>
      </w:pPr>
      <w:bookmarkStart w:id="0" w:name="_Hlk7194408"/>
      <w:bookmarkStart w:id="1" w:name="_Hlk110460279"/>
      <w:r w:rsidRPr="006C7204">
        <w:rPr>
          <w:rFonts w:ascii="Arial" w:eastAsia="MS Mincho" w:hAnsi="Arial" w:cs="Arial"/>
          <w:b/>
          <w:sz w:val="22"/>
          <w:szCs w:val="22"/>
        </w:rPr>
        <w:t xml:space="preserve">3GPP TSG RAN </w:t>
      </w:r>
      <w:r w:rsidRPr="006C7204">
        <w:rPr>
          <w:rFonts w:ascii="Arial" w:eastAsia="MS Mincho" w:hAnsi="Arial" w:cs="Arial" w:hint="eastAsia"/>
          <w:b/>
          <w:sz w:val="22"/>
          <w:szCs w:val="22"/>
        </w:rPr>
        <w:t xml:space="preserve">Meeting </w:t>
      </w:r>
      <w:r w:rsidRPr="006C7204">
        <w:rPr>
          <w:rFonts w:ascii="Arial" w:eastAsia="MS Mincho" w:hAnsi="Arial" w:cs="Arial"/>
          <w:b/>
          <w:sz w:val="22"/>
          <w:szCs w:val="22"/>
        </w:rPr>
        <w:t>#98-e</w:t>
      </w:r>
      <w:r w:rsidRPr="006C7204">
        <w:rPr>
          <w:rFonts w:ascii="Arial" w:eastAsia="MS Mincho" w:hAnsi="Arial" w:cs="Arial"/>
          <w:b/>
          <w:sz w:val="22"/>
          <w:szCs w:val="22"/>
        </w:rPr>
        <w:tab/>
      </w:r>
      <w:r w:rsidRPr="006C7204">
        <w:rPr>
          <w:rFonts w:ascii="Arial" w:eastAsia="MS Mincho" w:hAnsi="Arial" w:cs="Arial"/>
          <w:b/>
          <w:sz w:val="22"/>
          <w:szCs w:val="22"/>
        </w:rPr>
        <w:tab/>
        <w:t xml:space="preserve">   </w:t>
      </w:r>
      <w:r w:rsidR="00902E4B" w:rsidRPr="00902E4B">
        <w:rPr>
          <w:rFonts w:ascii="Arial" w:eastAsia="MS Mincho" w:hAnsi="Arial" w:cs="Arial"/>
          <w:b/>
          <w:sz w:val="22"/>
          <w:szCs w:val="22"/>
        </w:rPr>
        <w:t>RP-223098</w:t>
      </w:r>
      <w:r w:rsidRPr="006C7204">
        <w:rPr>
          <w:rFonts w:ascii="Arial" w:eastAsia="MS Mincho" w:hAnsi="Arial" w:cs="Arial"/>
          <w:b/>
          <w:sz w:val="22"/>
          <w:szCs w:val="22"/>
        </w:rPr>
        <w:t xml:space="preserve"> </w:t>
      </w:r>
    </w:p>
    <w:bookmarkEnd w:id="0"/>
    <w:p w14:paraId="5F34F0F0" w14:textId="24E3A689" w:rsidR="00175F86" w:rsidRPr="006C7204" w:rsidRDefault="00175F86" w:rsidP="00175F86">
      <w:pPr>
        <w:tabs>
          <w:tab w:val="center" w:pos="4536"/>
          <w:tab w:val="right" w:pos="9072"/>
        </w:tabs>
        <w:rPr>
          <w:rFonts w:ascii="Arial" w:eastAsia="MS Mincho" w:hAnsi="Arial" w:cs="Arial"/>
          <w:b/>
          <w:sz w:val="22"/>
          <w:szCs w:val="22"/>
          <w:lang w:val="en-GB"/>
        </w:rPr>
      </w:pPr>
      <w:r w:rsidRPr="006C7204">
        <w:rPr>
          <w:rFonts w:ascii="Arial" w:eastAsia="MS Mincho" w:hAnsi="Arial" w:cs="Arial"/>
          <w:b/>
          <w:sz w:val="22"/>
          <w:szCs w:val="22"/>
          <w:lang w:val="en-GB"/>
        </w:rPr>
        <w:t>Electronic Meeting, December 12</w:t>
      </w:r>
      <w:r w:rsidRPr="006C7204">
        <w:rPr>
          <w:rFonts w:ascii="Arial" w:eastAsia="MS Mincho" w:hAnsi="Arial" w:cs="Arial"/>
          <w:b/>
          <w:sz w:val="22"/>
          <w:szCs w:val="22"/>
          <w:vertAlign w:val="superscript"/>
          <w:lang w:val="en-GB"/>
        </w:rPr>
        <w:t>th</w:t>
      </w:r>
      <w:r w:rsidRPr="006C7204">
        <w:rPr>
          <w:rFonts w:ascii="Arial" w:eastAsia="MS Mincho" w:hAnsi="Arial" w:cs="Arial"/>
          <w:b/>
          <w:sz w:val="22"/>
          <w:szCs w:val="22"/>
          <w:lang w:val="en-GB"/>
        </w:rPr>
        <w:t xml:space="preserve"> – 16</w:t>
      </w:r>
      <w:r w:rsidRPr="006C7204">
        <w:rPr>
          <w:rFonts w:ascii="Arial" w:eastAsia="MS Mincho" w:hAnsi="Arial" w:cs="Arial"/>
          <w:b/>
          <w:sz w:val="22"/>
          <w:szCs w:val="22"/>
          <w:vertAlign w:val="superscript"/>
          <w:lang w:val="en-GB"/>
        </w:rPr>
        <w:t>th</w:t>
      </w:r>
      <w:r w:rsidRPr="006C7204">
        <w:rPr>
          <w:rFonts w:ascii="Arial" w:eastAsia="MS Mincho" w:hAnsi="Arial" w:cs="Arial"/>
          <w:b/>
          <w:sz w:val="22"/>
          <w:szCs w:val="22"/>
          <w:lang w:val="en-GB"/>
        </w:rPr>
        <w:t xml:space="preserve">, 2022 </w:t>
      </w:r>
    </w:p>
    <w:p w14:paraId="2D2D464B" w14:textId="77777777" w:rsidR="0088529D" w:rsidRPr="002F683C" w:rsidRDefault="0088529D" w:rsidP="0088529D">
      <w:pPr>
        <w:tabs>
          <w:tab w:val="center" w:pos="4536"/>
          <w:tab w:val="right" w:pos="9072"/>
        </w:tabs>
        <w:rPr>
          <w:rFonts w:ascii="Arial" w:eastAsia="宋体" w:hAnsi="Arial" w:cs="Arial"/>
          <w:b/>
          <w:bCs/>
          <w:sz w:val="22"/>
          <w:szCs w:val="22"/>
          <w:lang w:eastAsia="zh-CN"/>
        </w:rPr>
      </w:pPr>
    </w:p>
    <w:p w14:paraId="3CEE76A0" w14:textId="1BEF6B92" w:rsidR="0088529D" w:rsidRPr="0088529D" w:rsidRDefault="0088529D" w:rsidP="0088529D">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vivo</w:t>
      </w:r>
      <w:r w:rsidR="00175F86">
        <w:rPr>
          <w:rFonts w:ascii="Arial" w:eastAsia="宋体" w:hAnsi="Arial"/>
          <w:b/>
          <w:sz w:val="22"/>
          <w:szCs w:val="22"/>
          <w:lang w:eastAsia="zh-CN"/>
        </w:rPr>
        <w:t xml:space="preserve">, </w:t>
      </w:r>
      <w:r w:rsidR="00E97D2C">
        <w:rPr>
          <w:rFonts w:ascii="Arial" w:eastAsia="宋体" w:hAnsi="Arial"/>
          <w:b/>
          <w:sz w:val="22"/>
          <w:szCs w:val="22"/>
          <w:lang w:eastAsia="zh-CN"/>
        </w:rPr>
        <w:t xml:space="preserve">Google, MediaTek, </w:t>
      </w:r>
      <w:r w:rsidR="0041730F">
        <w:rPr>
          <w:rFonts w:ascii="Arial" w:eastAsia="宋体" w:hAnsi="Arial"/>
          <w:b/>
          <w:sz w:val="22"/>
          <w:szCs w:val="22"/>
          <w:lang w:eastAsia="zh-CN"/>
        </w:rPr>
        <w:t>Apple</w:t>
      </w:r>
      <w:r w:rsidR="003174A0">
        <w:rPr>
          <w:rFonts w:ascii="Arial" w:eastAsia="宋体" w:hAnsi="Arial"/>
          <w:b/>
          <w:sz w:val="22"/>
          <w:szCs w:val="22"/>
          <w:lang w:eastAsia="zh-CN"/>
        </w:rPr>
        <w:t>, Ericsson</w:t>
      </w:r>
    </w:p>
    <w:p w14:paraId="2349A7A0" w14:textId="151F4E2A" w:rsidR="0088529D" w:rsidRPr="0088529D"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175F86" w:rsidRPr="00175F86">
        <w:rPr>
          <w:rFonts w:ascii="Arial" w:eastAsia="MS Mincho" w:hAnsi="Arial" w:cs="Arial"/>
          <w:b/>
          <w:sz w:val="22"/>
          <w:szCs w:val="22"/>
        </w:rPr>
        <w:t>Powe</w:t>
      </w:r>
      <w:bookmarkStart w:id="3" w:name="_GoBack"/>
      <w:bookmarkEnd w:id="3"/>
      <w:r w:rsidR="00175F86" w:rsidRPr="00175F86">
        <w:rPr>
          <w:rFonts w:ascii="Arial" w:eastAsia="MS Mincho" w:hAnsi="Arial" w:cs="Arial"/>
          <w:b/>
          <w:sz w:val="22"/>
          <w:szCs w:val="22"/>
        </w:rPr>
        <w:t>r saving techniques for Rel-18 XR WI</w:t>
      </w:r>
    </w:p>
    <w:p w14:paraId="5BB0743F" w14:textId="3AEFA383"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4" w:name="Source"/>
      <w:bookmarkEnd w:id="4"/>
      <w:r w:rsidRPr="0088529D">
        <w:rPr>
          <w:rFonts w:ascii="Arial" w:eastAsia="MS Mincho" w:hAnsi="Arial" w:cs="Arial"/>
          <w:b/>
          <w:sz w:val="22"/>
          <w:szCs w:val="22"/>
        </w:rPr>
        <w:tab/>
      </w:r>
      <w:r w:rsidRPr="0088529D">
        <w:rPr>
          <w:rFonts w:ascii="Arial" w:eastAsia="宋体" w:hAnsi="Arial" w:cs="Arial"/>
          <w:b/>
          <w:sz w:val="22"/>
          <w:szCs w:val="22"/>
          <w:lang w:eastAsia="zh-CN"/>
        </w:rPr>
        <w:t>9.</w:t>
      </w:r>
      <w:r w:rsidR="005063D0">
        <w:rPr>
          <w:rFonts w:ascii="Arial" w:eastAsia="宋体" w:hAnsi="Arial" w:cs="Arial"/>
          <w:b/>
          <w:sz w:val="22"/>
          <w:szCs w:val="22"/>
          <w:lang w:eastAsia="zh-CN"/>
        </w:rPr>
        <w:t>2.</w:t>
      </w:r>
      <w:r w:rsidR="00DB36DA" w:rsidRPr="0088529D">
        <w:rPr>
          <w:rFonts w:ascii="Arial" w:eastAsia="宋体" w:hAnsi="Arial" w:cs="Arial"/>
          <w:b/>
          <w:sz w:val="22"/>
          <w:szCs w:val="22"/>
          <w:lang w:eastAsia="zh-CN"/>
        </w:rPr>
        <w:t>1</w:t>
      </w:r>
      <w:r w:rsidR="00DB36DA">
        <w:rPr>
          <w:rFonts w:ascii="Arial" w:eastAsia="宋体" w:hAnsi="Arial" w:cs="Arial"/>
          <w:b/>
          <w:sz w:val="22"/>
          <w:szCs w:val="22"/>
          <w:lang w:eastAsia="zh-CN"/>
        </w:rPr>
        <w:t>0</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5" w:name="DocumentFor"/>
      <w:bookmarkEnd w:id="5"/>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15187172" w14:textId="77777777" w:rsidR="0088529D" w:rsidRPr="0088529D" w:rsidRDefault="0088529D" w:rsidP="0088529D">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37718603" w14:textId="268BC65E" w:rsidR="00662636" w:rsidRDefault="00662636" w:rsidP="0088529D">
      <w:pPr>
        <w:spacing w:before="120" w:after="120" w:line="276" w:lineRule="auto"/>
        <w:jc w:val="both"/>
        <w:rPr>
          <w:rFonts w:eastAsia="宋体"/>
          <w:szCs w:val="20"/>
          <w:lang w:eastAsia="zh-CN"/>
        </w:rPr>
      </w:pPr>
      <w:r>
        <w:rPr>
          <w:rFonts w:eastAsia="宋体"/>
          <w:szCs w:val="20"/>
          <w:lang w:eastAsia="zh-CN"/>
        </w:rPr>
        <w:t>During R18 XR SI in RAN1, following enhancement for PDCCH monitoring adaptation was proposed and intensively discussed [</w:t>
      </w:r>
      <w:r w:rsidR="00BF11B1">
        <w:rPr>
          <w:rFonts w:eastAsia="宋体"/>
          <w:szCs w:val="20"/>
          <w:lang w:eastAsia="zh-CN"/>
        </w:rPr>
        <w:t>1</w:t>
      </w:r>
      <w:r>
        <w:rPr>
          <w:rFonts w:eastAsia="宋体"/>
          <w:szCs w:val="20"/>
          <w:lang w:eastAsia="zh-CN"/>
        </w:rPr>
        <w:t>].</w:t>
      </w:r>
    </w:p>
    <w:tbl>
      <w:tblPr>
        <w:tblStyle w:val="afb"/>
        <w:tblW w:w="0" w:type="auto"/>
        <w:tblLook w:val="04A0" w:firstRow="1" w:lastRow="0" w:firstColumn="1" w:lastColumn="0" w:noHBand="0" w:noVBand="1"/>
      </w:tblPr>
      <w:tblGrid>
        <w:gridCol w:w="9060"/>
      </w:tblGrid>
      <w:tr w:rsidR="00662636" w14:paraId="319B02BA" w14:textId="77777777" w:rsidTr="00662636">
        <w:tc>
          <w:tcPr>
            <w:tcW w:w="9060" w:type="dxa"/>
          </w:tcPr>
          <w:p w14:paraId="4C77F912" w14:textId="5B45D033" w:rsidR="00662636" w:rsidRPr="00662636" w:rsidRDefault="00662636" w:rsidP="00662636">
            <w:r w:rsidRPr="000D64E4">
              <w:rPr>
                <w:b/>
                <w:bCs/>
              </w:rPr>
              <w:t>Proposal 3.1:</w:t>
            </w:r>
            <w:r>
              <w:t xml:space="preserve"> </w:t>
            </w:r>
            <w:bookmarkStart w:id="6" w:name="_Hlk120639629"/>
            <w:r w:rsidR="00BF11B1">
              <w:t xml:space="preserve">Support </w:t>
            </w:r>
            <w:r>
              <w:t>PDCCH monitoring resume if UE transmits NACK after PDCCH skipping starts</w:t>
            </w:r>
            <w:bookmarkEnd w:id="6"/>
          </w:p>
        </w:tc>
      </w:tr>
    </w:tbl>
    <w:p w14:paraId="2BCE8102" w14:textId="538A29AE" w:rsidR="00662636" w:rsidRDefault="00662636" w:rsidP="0088529D">
      <w:pPr>
        <w:spacing w:before="120" w:after="120" w:line="276" w:lineRule="auto"/>
        <w:jc w:val="both"/>
        <w:rPr>
          <w:rFonts w:eastAsia="宋体"/>
          <w:szCs w:val="20"/>
          <w:lang w:eastAsia="zh-CN"/>
        </w:rPr>
      </w:pPr>
      <w:r>
        <w:rPr>
          <w:rFonts w:eastAsia="宋体"/>
          <w:szCs w:val="20"/>
          <w:lang w:eastAsia="zh-CN"/>
        </w:rPr>
        <w:t xml:space="preserve">In RAN1#111, unfortunately there is no consensus on this proposal in RAN1. </w:t>
      </w:r>
      <w:r>
        <w:rPr>
          <w:rFonts w:eastAsia="宋体" w:hint="eastAsia"/>
          <w:szCs w:val="20"/>
          <w:lang w:eastAsia="zh-CN"/>
        </w:rPr>
        <w:t>H</w:t>
      </w:r>
      <w:r>
        <w:rPr>
          <w:rFonts w:eastAsia="宋体"/>
          <w:szCs w:val="20"/>
          <w:lang w:eastAsia="zh-CN"/>
        </w:rPr>
        <w:t xml:space="preserve">owever, according to the previous discussion and evaluation, it can be seen </w:t>
      </w:r>
      <w:r w:rsidRPr="00662636">
        <w:rPr>
          <w:rFonts w:eastAsia="宋体"/>
          <w:szCs w:val="20"/>
          <w:lang w:eastAsia="zh-CN"/>
        </w:rPr>
        <w:t xml:space="preserve">that </w:t>
      </w:r>
      <w:r>
        <w:rPr>
          <w:rFonts w:eastAsia="宋体"/>
          <w:szCs w:val="20"/>
          <w:lang w:eastAsia="zh-CN"/>
        </w:rPr>
        <w:t>the enhancement scheme in the above proposal</w:t>
      </w:r>
      <w:r w:rsidRPr="00662636">
        <w:rPr>
          <w:rFonts w:eastAsia="宋体"/>
          <w:szCs w:val="20"/>
          <w:lang w:eastAsia="zh-CN"/>
        </w:rPr>
        <w:t xml:space="preserve"> indeed can achieve power saving and capacity benefit for XR service, with potential small spec impact</w:t>
      </w:r>
      <w:r w:rsidR="00EB3BA7">
        <w:rPr>
          <w:rFonts w:eastAsia="宋体"/>
          <w:szCs w:val="20"/>
          <w:lang w:eastAsia="zh-CN"/>
        </w:rPr>
        <w:t xml:space="preserve"> [</w:t>
      </w:r>
      <w:r w:rsidR="006C28EB">
        <w:rPr>
          <w:rFonts w:eastAsia="宋体"/>
          <w:szCs w:val="20"/>
          <w:lang w:eastAsia="zh-CN"/>
        </w:rPr>
        <w:t>2</w:t>
      </w:r>
      <w:r w:rsidR="00EB3BA7">
        <w:rPr>
          <w:rFonts w:eastAsia="宋体"/>
          <w:szCs w:val="20"/>
          <w:lang w:eastAsia="zh-CN"/>
        </w:rPr>
        <w:t>]</w:t>
      </w:r>
      <w:r w:rsidRPr="00662636">
        <w:rPr>
          <w:rFonts w:eastAsia="宋体"/>
          <w:szCs w:val="20"/>
          <w:lang w:eastAsia="zh-CN"/>
        </w:rPr>
        <w:t>.</w:t>
      </w:r>
    </w:p>
    <w:p w14:paraId="40977817" w14:textId="213C61FD" w:rsidR="005063D0" w:rsidRDefault="0088529D" w:rsidP="0088529D">
      <w:pPr>
        <w:spacing w:before="120" w:after="120" w:line="276" w:lineRule="auto"/>
        <w:jc w:val="both"/>
        <w:rPr>
          <w:rFonts w:eastAsia="宋体"/>
          <w:szCs w:val="20"/>
          <w:lang w:eastAsia="zh-CN"/>
        </w:rPr>
      </w:pPr>
      <w:r w:rsidRPr="0088529D">
        <w:rPr>
          <w:rFonts w:eastAsia="宋体"/>
          <w:szCs w:val="20"/>
          <w:lang w:eastAsia="zh-CN"/>
        </w:rPr>
        <w:t xml:space="preserve">In </w:t>
      </w:r>
      <w:r w:rsidR="005063D0">
        <w:rPr>
          <w:rFonts w:eastAsia="宋体"/>
          <w:szCs w:val="20"/>
          <w:lang w:eastAsia="zh-CN"/>
        </w:rPr>
        <w:t xml:space="preserve">this contribution, we </w:t>
      </w:r>
      <w:r w:rsidR="00662636">
        <w:rPr>
          <w:rFonts w:eastAsia="宋体"/>
          <w:szCs w:val="20"/>
          <w:lang w:eastAsia="zh-CN"/>
        </w:rPr>
        <w:t xml:space="preserve">continue to </w:t>
      </w:r>
      <w:r w:rsidR="005063D0">
        <w:rPr>
          <w:rFonts w:eastAsia="宋体"/>
          <w:szCs w:val="20"/>
          <w:lang w:eastAsia="zh-CN"/>
        </w:rPr>
        <w:t>discuss</w:t>
      </w:r>
      <w:r w:rsidR="00662636">
        <w:rPr>
          <w:rFonts w:eastAsia="宋体"/>
          <w:szCs w:val="20"/>
          <w:lang w:eastAsia="zh-CN"/>
        </w:rPr>
        <w:t>ing</w:t>
      </w:r>
      <w:r w:rsidR="005063D0">
        <w:rPr>
          <w:rFonts w:eastAsia="宋体"/>
          <w:szCs w:val="20"/>
          <w:lang w:eastAsia="zh-CN"/>
        </w:rPr>
        <w:t xml:space="preserve"> the </w:t>
      </w:r>
      <w:r w:rsidR="00662636">
        <w:rPr>
          <w:rFonts w:eastAsia="宋体"/>
          <w:szCs w:val="20"/>
          <w:lang w:eastAsia="zh-CN"/>
        </w:rPr>
        <w:t xml:space="preserve">motivation and </w:t>
      </w:r>
      <w:proofErr w:type="spellStart"/>
      <w:r w:rsidR="00662636">
        <w:rPr>
          <w:rFonts w:eastAsia="宋体"/>
          <w:szCs w:val="20"/>
          <w:lang w:eastAsia="zh-CN"/>
        </w:rPr>
        <w:t>beneifit</w:t>
      </w:r>
      <w:proofErr w:type="spellEnd"/>
      <w:r w:rsidR="00662636">
        <w:rPr>
          <w:rFonts w:eastAsia="宋体"/>
          <w:szCs w:val="20"/>
          <w:lang w:eastAsia="zh-CN"/>
        </w:rPr>
        <w:t xml:space="preserve"> for </w:t>
      </w:r>
      <w:r w:rsidR="005063D0">
        <w:rPr>
          <w:rFonts w:eastAsia="宋体"/>
          <w:szCs w:val="20"/>
          <w:lang w:eastAsia="zh-CN"/>
        </w:rPr>
        <w:t xml:space="preserve">potential enhancement for </w:t>
      </w:r>
      <w:r w:rsidR="005063D0" w:rsidRPr="005063D0">
        <w:rPr>
          <w:rFonts w:eastAsia="宋体"/>
          <w:szCs w:val="20"/>
          <w:lang w:eastAsia="zh-CN"/>
        </w:rPr>
        <w:t xml:space="preserve">PDCCH skipping </w:t>
      </w:r>
      <w:r w:rsidR="005063D0">
        <w:rPr>
          <w:rFonts w:eastAsia="宋体"/>
          <w:szCs w:val="20"/>
          <w:lang w:eastAsia="zh-CN"/>
        </w:rPr>
        <w:t xml:space="preserve">for XR services. </w:t>
      </w:r>
    </w:p>
    <w:p w14:paraId="5E3DB95B" w14:textId="46DE26E8" w:rsidR="00922E51" w:rsidRPr="005B1502" w:rsidRDefault="005063D0" w:rsidP="006C7204">
      <w:pPr>
        <w:keepNext/>
        <w:keepLines/>
        <w:numPr>
          <w:ilvl w:val="0"/>
          <w:numId w:val="5"/>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32"/>
          <w:sz w:val="36"/>
          <w:szCs w:val="20"/>
          <w:lang w:val="fr-FR" w:eastAsia="zh-CN"/>
        </w:rPr>
      </w:pPr>
      <w:r>
        <w:rPr>
          <w:rFonts w:ascii="Arial" w:eastAsia="宋体" w:hAnsi="Arial"/>
          <w:sz w:val="36"/>
          <w:szCs w:val="20"/>
          <w:lang w:val="fr-FR" w:eastAsia="zh-CN"/>
        </w:rPr>
        <w:t>Discussion</w:t>
      </w:r>
    </w:p>
    <w:p w14:paraId="732CBFE3" w14:textId="77777777" w:rsidR="00076BBB" w:rsidRPr="00076BBB" w:rsidRDefault="00076BBB" w:rsidP="008B09EB">
      <w:pPr>
        <w:pStyle w:val="af0"/>
        <w:keepNext/>
        <w:keepLines/>
        <w:numPr>
          <w:ilvl w:val="0"/>
          <w:numId w:val="32"/>
        </w:numPr>
        <w:spacing w:before="120" w:after="120"/>
        <w:ind w:firstLineChars="0"/>
        <w:jc w:val="left"/>
        <w:outlineLvl w:val="1"/>
        <w:rPr>
          <w:rFonts w:ascii="Arial" w:eastAsia="微软雅黑" w:hAnsi="Arial" w:cs="Arial"/>
          <w:bCs/>
          <w:iCs/>
          <w:vanish/>
          <w:kern w:val="0"/>
          <w:sz w:val="28"/>
          <w:szCs w:val="28"/>
        </w:rPr>
      </w:pPr>
    </w:p>
    <w:p w14:paraId="6CEF68C3" w14:textId="77777777" w:rsidR="00076BBB" w:rsidRPr="00076BBB" w:rsidRDefault="00076BBB" w:rsidP="008B09EB">
      <w:pPr>
        <w:pStyle w:val="af0"/>
        <w:keepNext/>
        <w:keepLines/>
        <w:numPr>
          <w:ilvl w:val="0"/>
          <w:numId w:val="32"/>
        </w:numPr>
        <w:spacing w:before="120" w:after="120"/>
        <w:ind w:firstLineChars="0"/>
        <w:jc w:val="left"/>
        <w:outlineLvl w:val="1"/>
        <w:rPr>
          <w:rFonts w:ascii="Arial" w:eastAsia="微软雅黑" w:hAnsi="Arial" w:cs="Arial"/>
          <w:bCs/>
          <w:iCs/>
          <w:vanish/>
          <w:kern w:val="0"/>
          <w:sz w:val="28"/>
          <w:szCs w:val="28"/>
        </w:rPr>
      </w:pPr>
    </w:p>
    <w:p w14:paraId="48EF07CC" w14:textId="2F27C77F" w:rsidR="0088529D" w:rsidRPr="00D337A7" w:rsidRDefault="00042284" w:rsidP="008B09EB">
      <w:pPr>
        <w:keepNext/>
        <w:keepLines/>
        <w:widowControl w:val="0"/>
        <w:numPr>
          <w:ilvl w:val="1"/>
          <w:numId w:val="5"/>
        </w:numPr>
        <w:spacing w:before="120" w:after="120"/>
        <w:outlineLvl w:val="1"/>
        <w:rPr>
          <w:rFonts w:ascii="Arial" w:eastAsia="微软雅黑" w:hAnsi="Arial" w:cs="Arial"/>
          <w:sz w:val="28"/>
          <w:szCs w:val="28"/>
          <w:lang w:eastAsia="zh-CN"/>
        </w:rPr>
      </w:pPr>
      <w:r>
        <w:rPr>
          <w:rFonts w:ascii="Arial" w:eastAsia="微软雅黑" w:hAnsi="Arial" w:cs="Arial"/>
          <w:sz w:val="28"/>
          <w:szCs w:val="28"/>
          <w:lang w:eastAsia="zh-CN"/>
        </w:rPr>
        <w:t xml:space="preserve">Enhancement to </w:t>
      </w:r>
      <w:r w:rsidR="008564A6" w:rsidRPr="00D337A7">
        <w:rPr>
          <w:rFonts w:ascii="Arial" w:eastAsia="微软雅黑" w:hAnsi="Arial" w:cs="Arial"/>
          <w:sz w:val="28"/>
          <w:szCs w:val="28"/>
          <w:lang w:eastAsia="zh-CN"/>
        </w:rPr>
        <w:t>PDCCH skipping and interaction with HARQ retransmission</w:t>
      </w:r>
    </w:p>
    <w:p w14:paraId="0743BA0F" w14:textId="1DBC0F03" w:rsidR="005F1944" w:rsidRDefault="00E20DE2" w:rsidP="00F02658">
      <w:pPr>
        <w:overflowPunct w:val="0"/>
        <w:autoSpaceDE w:val="0"/>
        <w:autoSpaceDN w:val="0"/>
        <w:adjustRightInd w:val="0"/>
        <w:spacing w:before="120" w:after="120"/>
        <w:jc w:val="both"/>
        <w:textAlignment w:val="baseline"/>
        <w:rPr>
          <w:rFonts w:eastAsiaTheme="minorEastAsia"/>
          <w:szCs w:val="20"/>
          <w:lang w:val="en-GB" w:eastAsia="zh-CN"/>
        </w:rPr>
      </w:pPr>
      <w:r>
        <w:rPr>
          <w:rFonts w:eastAsiaTheme="minorEastAsia"/>
          <w:szCs w:val="20"/>
          <w:lang w:val="en-GB" w:eastAsia="zh-CN"/>
        </w:rPr>
        <w:t xml:space="preserve">When </w:t>
      </w:r>
      <w:r w:rsidR="000A7364">
        <w:rPr>
          <w:rFonts w:eastAsiaTheme="minorEastAsia"/>
          <w:szCs w:val="20"/>
          <w:lang w:val="en-GB" w:eastAsia="zh-CN"/>
        </w:rPr>
        <w:t xml:space="preserve">adopting </w:t>
      </w:r>
      <w:r w:rsidR="005F1944">
        <w:rPr>
          <w:rFonts w:eastAsiaTheme="minorEastAsia" w:hint="eastAsia"/>
          <w:szCs w:val="20"/>
          <w:lang w:val="en-GB" w:eastAsia="zh-CN"/>
        </w:rPr>
        <w:t>PDCCH</w:t>
      </w:r>
      <w:r w:rsidR="005F1944">
        <w:rPr>
          <w:rFonts w:eastAsiaTheme="minorEastAsia"/>
          <w:szCs w:val="20"/>
          <w:lang w:val="en-GB" w:eastAsia="zh-CN"/>
        </w:rPr>
        <w:t xml:space="preserve"> </w:t>
      </w:r>
      <w:r w:rsidR="000A7364">
        <w:rPr>
          <w:rFonts w:eastAsiaTheme="minorEastAsia"/>
          <w:szCs w:val="20"/>
          <w:lang w:val="en-GB" w:eastAsia="zh-CN"/>
        </w:rPr>
        <w:t xml:space="preserve">skipping, </w:t>
      </w:r>
      <w:r>
        <w:rPr>
          <w:rFonts w:eastAsiaTheme="minorEastAsia"/>
          <w:szCs w:val="20"/>
          <w:lang w:val="en-GB" w:eastAsia="zh-CN"/>
        </w:rPr>
        <w:t>network</w:t>
      </w:r>
      <w:r w:rsidRPr="00E20DE2">
        <w:rPr>
          <w:rFonts w:eastAsiaTheme="minorEastAsia"/>
          <w:szCs w:val="20"/>
          <w:lang w:val="en-GB" w:eastAsia="zh-CN"/>
        </w:rPr>
        <w:t xml:space="preserve"> needs to be able to retransmit data to the UE if </w:t>
      </w:r>
      <w:r>
        <w:rPr>
          <w:rFonts w:eastAsiaTheme="minorEastAsia"/>
          <w:szCs w:val="20"/>
          <w:lang w:val="en-GB" w:eastAsia="zh-CN"/>
        </w:rPr>
        <w:t xml:space="preserve">the </w:t>
      </w:r>
      <w:r w:rsidRPr="00E20DE2">
        <w:rPr>
          <w:rFonts w:eastAsiaTheme="minorEastAsia"/>
          <w:szCs w:val="20"/>
          <w:lang w:val="en-GB" w:eastAsia="zh-CN"/>
        </w:rPr>
        <w:t>initial transmission</w:t>
      </w:r>
      <w:r>
        <w:rPr>
          <w:rFonts w:eastAsiaTheme="minorEastAsia"/>
          <w:szCs w:val="20"/>
          <w:lang w:val="en-GB" w:eastAsia="zh-CN"/>
        </w:rPr>
        <w:t xml:space="preserve"> for the UE</w:t>
      </w:r>
      <w:r w:rsidRPr="00E20DE2">
        <w:rPr>
          <w:rFonts w:eastAsiaTheme="minorEastAsia"/>
          <w:szCs w:val="20"/>
          <w:lang w:val="en-GB" w:eastAsia="zh-CN"/>
        </w:rPr>
        <w:t xml:space="preserve"> failed</w:t>
      </w:r>
      <w:r>
        <w:rPr>
          <w:rFonts w:eastAsiaTheme="minorEastAsia"/>
          <w:szCs w:val="20"/>
          <w:lang w:val="en-GB" w:eastAsia="zh-CN"/>
        </w:rPr>
        <w:t xml:space="preserve">. </w:t>
      </w:r>
      <w:r>
        <w:rPr>
          <w:rFonts w:eastAsiaTheme="minorEastAsia"/>
          <w:szCs w:val="20"/>
          <w:lang w:val="en-GB" w:eastAsia="zh-CN"/>
        </w:rPr>
        <w:t xml:space="preserve">To be specific, it is necessary to enable HARQ retransmission when PDCCH skipping duration starts. </w:t>
      </w:r>
      <w:r w:rsidR="00805A7D">
        <w:rPr>
          <w:rFonts w:eastAsiaTheme="minorEastAsia"/>
          <w:szCs w:val="20"/>
          <w:lang w:val="en-GB" w:eastAsia="zh-CN"/>
        </w:rPr>
        <w:t xml:space="preserve">However, based on the current RAN1 design, the PDCCH skipping can only be indicated by scheduling DCI, and skipping will be applied by the UE immediately after the indication carried by the scheduling DCI, without considering the potential transmission failure of the scheduled PDSCH. Such design makes it difficult for </w:t>
      </w:r>
      <w:proofErr w:type="spellStart"/>
      <w:r w:rsidR="00805A7D">
        <w:rPr>
          <w:rFonts w:eastAsiaTheme="minorEastAsia"/>
          <w:szCs w:val="20"/>
          <w:lang w:val="en-GB" w:eastAsia="zh-CN"/>
        </w:rPr>
        <w:t>gNB</w:t>
      </w:r>
      <w:proofErr w:type="spellEnd"/>
      <w:r w:rsidR="00805A7D">
        <w:rPr>
          <w:rFonts w:eastAsiaTheme="minorEastAsia"/>
          <w:szCs w:val="20"/>
          <w:lang w:val="en-GB" w:eastAsia="zh-CN"/>
        </w:rPr>
        <w:t xml:space="preserve"> to use PDCCH skipping feature for XR services</w:t>
      </w:r>
      <w:r w:rsidR="00611772">
        <w:rPr>
          <w:rFonts w:eastAsiaTheme="minorEastAsia"/>
          <w:szCs w:val="20"/>
          <w:lang w:val="en-GB" w:eastAsia="zh-CN"/>
        </w:rPr>
        <w:t xml:space="preserve"> for which timely retransmission is critical due to stringent latency and reliability requirement. </w:t>
      </w:r>
    </w:p>
    <w:p w14:paraId="7F850C16" w14:textId="2E2DA99F" w:rsidR="002D13E4" w:rsidRDefault="00611772" w:rsidP="00F02658">
      <w:pPr>
        <w:overflowPunct w:val="0"/>
        <w:autoSpaceDE w:val="0"/>
        <w:autoSpaceDN w:val="0"/>
        <w:adjustRightInd w:val="0"/>
        <w:spacing w:before="120" w:after="120"/>
        <w:jc w:val="both"/>
        <w:textAlignment w:val="baseline"/>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 xml:space="preserve">t has been argued during RAN1 discussion that several </w:t>
      </w:r>
      <w:proofErr w:type="spellStart"/>
      <w:r>
        <w:rPr>
          <w:rFonts w:eastAsiaTheme="minorEastAsia"/>
          <w:szCs w:val="20"/>
          <w:lang w:val="en-GB" w:eastAsia="zh-CN"/>
        </w:rPr>
        <w:t>gNB</w:t>
      </w:r>
      <w:proofErr w:type="spellEnd"/>
      <w:r>
        <w:rPr>
          <w:rFonts w:eastAsiaTheme="minorEastAsia"/>
          <w:szCs w:val="20"/>
          <w:lang w:val="en-GB" w:eastAsia="zh-CN"/>
        </w:rPr>
        <w:t xml:space="preserve"> </w:t>
      </w:r>
      <w:proofErr w:type="gramStart"/>
      <w:r>
        <w:rPr>
          <w:rFonts w:eastAsiaTheme="minorEastAsia"/>
          <w:szCs w:val="20"/>
          <w:lang w:val="en-GB" w:eastAsia="zh-CN"/>
        </w:rPr>
        <w:t>implementation based</w:t>
      </w:r>
      <w:proofErr w:type="gramEnd"/>
      <w:r>
        <w:rPr>
          <w:rFonts w:eastAsiaTheme="minorEastAsia"/>
          <w:szCs w:val="20"/>
          <w:lang w:val="en-GB" w:eastAsia="zh-CN"/>
        </w:rPr>
        <w:t xml:space="preserve"> solution</w:t>
      </w:r>
      <w:r>
        <w:rPr>
          <w:rFonts w:eastAsiaTheme="minorEastAsia"/>
          <w:szCs w:val="20"/>
          <w:lang w:val="en-GB" w:eastAsia="zh-CN"/>
        </w:rPr>
        <w:t xml:space="preserve"> (as in </w:t>
      </w:r>
      <w:r>
        <w:rPr>
          <w:rFonts w:eastAsiaTheme="minorEastAsia"/>
          <w:szCs w:val="20"/>
          <w:lang w:val="en-GB" w:eastAsia="zh-CN"/>
        </w:rPr>
        <w:t>Appendix A</w:t>
      </w:r>
      <w:r>
        <w:rPr>
          <w:rFonts w:eastAsiaTheme="minorEastAsia"/>
          <w:szCs w:val="20"/>
          <w:lang w:val="en-GB" w:eastAsia="zh-CN"/>
        </w:rPr>
        <w:t>)</w:t>
      </w:r>
      <w:r>
        <w:rPr>
          <w:rFonts w:eastAsiaTheme="minorEastAsia"/>
          <w:szCs w:val="20"/>
          <w:lang w:val="en-GB" w:eastAsia="zh-CN"/>
        </w:rPr>
        <w:t xml:space="preserve"> could be used </w:t>
      </w:r>
      <w:r>
        <w:rPr>
          <w:rFonts w:eastAsiaTheme="minorEastAsia"/>
          <w:szCs w:val="20"/>
          <w:lang w:val="en-GB" w:eastAsia="zh-CN"/>
        </w:rPr>
        <w:t>to alleviate the above mentioned issue for current PDCCH skipping design, however, as</w:t>
      </w:r>
      <w:r>
        <w:rPr>
          <w:rFonts w:eastAsiaTheme="minorEastAsia"/>
          <w:szCs w:val="20"/>
          <w:lang w:val="en-GB" w:eastAsia="zh-CN"/>
        </w:rPr>
        <w:t xml:space="preserve"> have </w:t>
      </w:r>
      <w:proofErr w:type="spellStart"/>
      <w:r>
        <w:rPr>
          <w:rFonts w:eastAsiaTheme="minorEastAsia"/>
          <w:szCs w:val="20"/>
          <w:lang w:val="en-GB" w:eastAsia="zh-CN"/>
        </w:rPr>
        <w:t>evaluaed</w:t>
      </w:r>
      <w:proofErr w:type="spellEnd"/>
      <w:r>
        <w:rPr>
          <w:rFonts w:eastAsiaTheme="minorEastAsia"/>
          <w:szCs w:val="20"/>
          <w:lang w:val="en-GB" w:eastAsia="zh-CN"/>
        </w:rPr>
        <w:t xml:space="preserve"> </w:t>
      </w:r>
      <w:r w:rsidR="0041762C">
        <w:rPr>
          <w:rFonts w:eastAsiaTheme="minorEastAsia"/>
          <w:szCs w:val="20"/>
          <w:lang w:val="en-GB" w:eastAsia="zh-CN"/>
        </w:rPr>
        <w:t xml:space="preserve">(shown in Appendix B), these </w:t>
      </w:r>
      <w:proofErr w:type="spellStart"/>
      <w:r w:rsidR="0041762C">
        <w:rPr>
          <w:rFonts w:eastAsiaTheme="minorEastAsia"/>
          <w:szCs w:val="20"/>
          <w:lang w:val="en-GB" w:eastAsia="zh-CN"/>
        </w:rPr>
        <w:t>gNB</w:t>
      </w:r>
      <w:proofErr w:type="spellEnd"/>
      <w:r w:rsidR="0041762C">
        <w:rPr>
          <w:rFonts w:eastAsiaTheme="minorEastAsia"/>
          <w:szCs w:val="20"/>
          <w:lang w:val="en-GB" w:eastAsia="zh-CN"/>
        </w:rPr>
        <w:t xml:space="preserve"> implementation solutions will either cause</w:t>
      </w:r>
      <w:r w:rsidR="0041762C">
        <w:rPr>
          <w:rFonts w:eastAsiaTheme="minorEastAsia"/>
          <w:szCs w:val="20"/>
          <w:lang w:val="en-GB" w:eastAsia="zh-CN"/>
        </w:rPr>
        <w:t xml:space="preserve"> </w:t>
      </w:r>
      <w:proofErr w:type="spellStart"/>
      <w:r w:rsidR="0041762C">
        <w:rPr>
          <w:rFonts w:eastAsiaTheme="minorEastAsia"/>
          <w:szCs w:val="20"/>
          <w:lang w:val="en-GB" w:eastAsia="zh-CN"/>
        </w:rPr>
        <w:t>servere</w:t>
      </w:r>
      <w:proofErr w:type="spellEnd"/>
      <w:r w:rsidR="0041762C">
        <w:rPr>
          <w:rFonts w:eastAsiaTheme="minorEastAsia"/>
          <w:szCs w:val="20"/>
          <w:lang w:val="en-GB" w:eastAsia="zh-CN"/>
        </w:rPr>
        <w:t xml:space="preserve"> system capacity </w:t>
      </w:r>
      <w:r w:rsidR="002D13E4">
        <w:rPr>
          <w:rFonts w:eastAsiaTheme="minorEastAsia"/>
          <w:szCs w:val="20"/>
          <w:lang w:val="en-GB" w:eastAsia="zh-CN"/>
        </w:rPr>
        <w:t xml:space="preserve">issue (timely retransmission impossible), or </w:t>
      </w:r>
      <w:r w:rsidR="002D13E4">
        <w:rPr>
          <w:rFonts w:eastAsiaTheme="minorEastAsia"/>
          <w:szCs w:val="20"/>
          <w:lang w:val="en-GB" w:eastAsia="zh-CN"/>
        </w:rPr>
        <w:t xml:space="preserve">excessive UE power consumption. </w:t>
      </w:r>
    </w:p>
    <w:p w14:paraId="0C7A92F5" w14:textId="6AC54AE9" w:rsidR="001308D4" w:rsidRDefault="00CB6B1C" w:rsidP="00CF77D8">
      <w:pPr>
        <w:overflowPunct w:val="0"/>
        <w:autoSpaceDE w:val="0"/>
        <w:autoSpaceDN w:val="0"/>
        <w:adjustRightInd w:val="0"/>
        <w:spacing w:before="120" w:after="120"/>
        <w:jc w:val="center"/>
        <w:textAlignment w:val="baseline"/>
      </w:pPr>
      <w:r>
        <w:object w:dxaOrig="11749" w:dyaOrig="4860" w14:anchorId="4FF76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3pt;height:187.7pt" o:ole="">
            <v:imagedata r:id="rId11" o:title=""/>
          </v:shape>
          <o:OLEObject Type="Embed" ProgID="Visio.Drawing.15" ShapeID="_x0000_i1027" DrawAspect="Content" ObjectID="_1731767128" r:id="rId12"/>
        </w:object>
      </w:r>
    </w:p>
    <w:p w14:paraId="21DA8102" w14:textId="4656E691" w:rsidR="00CF77D8" w:rsidRPr="00F02658" w:rsidRDefault="00CF77D8" w:rsidP="00CF77D8">
      <w:pPr>
        <w:overflowPunct w:val="0"/>
        <w:autoSpaceDE w:val="0"/>
        <w:autoSpaceDN w:val="0"/>
        <w:adjustRightInd w:val="0"/>
        <w:spacing w:before="120" w:after="120"/>
        <w:jc w:val="center"/>
        <w:textAlignment w:val="baseline"/>
        <w:rPr>
          <w:rFonts w:eastAsiaTheme="minorEastAsia"/>
          <w:b/>
          <w:lang w:eastAsia="zh-CN"/>
        </w:rPr>
      </w:pPr>
      <w:r w:rsidRPr="00A3789B">
        <w:rPr>
          <w:b/>
        </w:rPr>
        <w:t xml:space="preserve">Figure </w:t>
      </w:r>
      <w:r w:rsidRPr="00A3789B">
        <w:rPr>
          <w:b/>
        </w:rPr>
        <w:fldChar w:fldCharType="begin"/>
      </w:r>
      <w:r w:rsidRPr="00A3789B">
        <w:rPr>
          <w:b/>
        </w:rPr>
        <w:instrText xml:space="preserve"> SEQ Figure \* ARABIC </w:instrText>
      </w:r>
      <w:r w:rsidRPr="00A3789B">
        <w:rPr>
          <w:b/>
        </w:rPr>
        <w:fldChar w:fldCharType="separate"/>
      </w:r>
      <w:r w:rsidR="008B09EB">
        <w:rPr>
          <w:b/>
          <w:noProof/>
        </w:rPr>
        <w:t>1</w:t>
      </w:r>
      <w:r w:rsidRPr="00A3789B">
        <w:rPr>
          <w:b/>
        </w:rPr>
        <w:fldChar w:fldCharType="end"/>
      </w:r>
      <w:r w:rsidRPr="00A3789B" w:rsidDel="00922BA1">
        <w:rPr>
          <w:b/>
        </w:rPr>
        <w:fldChar w:fldCharType="begin"/>
      </w:r>
      <w:r w:rsidRPr="00A3789B" w:rsidDel="00922BA1">
        <w:rPr>
          <w:b/>
        </w:rPr>
        <w:fldChar w:fldCharType="separate"/>
      </w:r>
      <w:r w:rsidRPr="00A3789B">
        <w:rPr>
          <w:b/>
        </w:rPr>
        <w:t>12</w:t>
      </w:r>
      <w:r w:rsidRPr="00A3789B" w:rsidDel="00922BA1">
        <w:rPr>
          <w:b/>
        </w:rPr>
        <w:fldChar w:fldCharType="end"/>
      </w:r>
      <w:r w:rsidRPr="00A3789B">
        <w:rPr>
          <w:b/>
        </w:rPr>
        <w:t>.</w:t>
      </w:r>
      <w:r w:rsidRPr="00A3789B">
        <w:rPr>
          <w:rFonts w:eastAsiaTheme="minorEastAsia"/>
          <w:b/>
          <w:lang w:eastAsia="zh-CN"/>
        </w:rPr>
        <w:t xml:space="preserve"> </w:t>
      </w:r>
      <w:r>
        <w:rPr>
          <w:rFonts w:eastAsiaTheme="minorEastAsia"/>
          <w:b/>
          <w:lang w:eastAsia="zh-CN"/>
        </w:rPr>
        <w:t xml:space="preserve">Example of </w:t>
      </w:r>
      <w:r w:rsidRPr="007366BD">
        <w:rPr>
          <w:rFonts w:eastAsiaTheme="minorEastAsia"/>
          <w:b/>
          <w:lang w:eastAsia="zh-CN"/>
        </w:rPr>
        <w:t xml:space="preserve">PDCCH </w:t>
      </w:r>
      <w:r w:rsidR="001308D4">
        <w:rPr>
          <w:rFonts w:eastAsiaTheme="minorEastAsia"/>
          <w:b/>
          <w:lang w:eastAsia="zh-CN"/>
        </w:rPr>
        <w:t xml:space="preserve">monitoring resuming for retransmission in case of PDCCH </w:t>
      </w:r>
      <w:r w:rsidRPr="007366BD">
        <w:rPr>
          <w:rFonts w:eastAsiaTheme="minorEastAsia"/>
          <w:b/>
          <w:lang w:eastAsia="zh-CN"/>
        </w:rPr>
        <w:t xml:space="preserve">skipping </w:t>
      </w:r>
    </w:p>
    <w:p w14:paraId="0550C756" w14:textId="0ED83015" w:rsidR="00CF77D8" w:rsidRDefault="002D13E4" w:rsidP="00F02658">
      <w:pPr>
        <w:overflowPunct w:val="0"/>
        <w:autoSpaceDE w:val="0"/>
        <w:autoSpaceDN w:val="0"/>
        <w:adjustRightInd w:val="0"/>
        <w:spacing w:before="120" w:after="120"/>
        <w:jc w:val="both"/>
        <w:textAlignment w:val="baseline"/>
        <w:rPr>
          <w:rFonts w:eastAsiaTheme="minorEastAsia"/>
          <w:szCs w:val="20"/>
          <w:lang w:val="en-GB" w:eastAsia="zh-CN"/>
        </w:rPr>
      </w:pPr>
      <w:proofErr w:type="spellStart"/>
      <w:r>
        <w:rPr>
          <w:rFonts w:eastAsiaTheme="minorEastAsia"/>
          <w:szCs w:val="20"/>
          <w:lang w:val="en-GB" w:eastAsia="zh-CN"/>
        </w:rPr>
        <w:lastRenderedPageBreak/>
        <w:t>Thefore</w:t>
      </w:r>
      <w:proofErr w:type="spellEnd"/>
      <w:r>
        <w:rPr>
          <w:rFonts w:eastAsiaTheme="minorEastAsia"/>
          <w:szCs w:val="20"/>
          <w:lang w:val="en-GB" w:eastAsia="zh-CN"/>
        </w:rPr>
        <w:t xml:space="preserve">, it is critical to enhance PDCCH skipping feature for XR services. </w:t>
      </w:r>
      <w:r w:rsidR="00CF77D8">
        <w:rPr>
          <w:rFonts w:eastAsiaTheme="minorEastAsia"/>
          <w:szCs w:val="20"/>
          <w:lang w:val="en-GB" w:eastAsia="zh-CN"/>
        </w:rPr>
        <w:t xml:space="preserve">The proposed enhancement is illustrated as in Figure </w:t>
      </w:r>
      <w:r w:rsidR="00573FB0">
        <w:rPr>
          <w:rFonts w:eastAsiaTheme="minorEastAsia"/>
          <w:szCs w:val="20"/>
          <w:lang w:val="en-GB" w:eastAsia="zh-CN"/>
        </w:rPr>
        <w:t>1</w:t>
      </w:r>
      <w:r w:rsidR="00CF77D8">
        <w:rPr>
          <w:rFonts w:eastAsiaTheme="minorEastAsia"/>
          <w:szCs w:val="20"/>
          <w:lang w:val="en-GB" w:eastAsia="zh-CN"/>
        </w:rPr>
        <w:t xml:space="preserve">. The </w:t>
      </w:r>
      <w:r w:rsidR="00CF77D8">
        <w:rPr>
          <w:rFonts w:eastAsiaTheme="minorEastAsia"/>
          <w:szCs w:val="20"/>
        </w:rPr>
        <w:t xml:space="preserve">PDCCH skipping indication is </w:t>
      </w:r>
      <w:r w:rsidR="00CF77D8" w:rsidRPr="00D337A7">
        <w:rPr>
          <w:rFonts w:eastAsiaTheme="minorEastAsia"/>
          <w:szCs w:val="20"/>
        </w:rPr>
        <w:t>indicate</w:t>
      </w:r>
      <w:r w:rsidR="00CF77D8">
        <w:rPr>
          <w:rFonts w:eastAsiaTheme="minorEastAsia"/>
          <w:szCs w:val="20"/>
        </w:rPr>
        <w:t>d</w:t>
      </w:r>
      <w:r w:rsidR="00CF77D8" w:rsidRPr="00D337A7">
        <w:rPr>
          <w:rFonts w:eastAsiaTheme="minorEastAsia"/>
          <w:szCs w:val="20"/>
        </w:rPr>
        <w:t xml:space="preserve"> </w:t>
      </w:r>
      <w:r w:rsidR="00CF77D8">
        <w:rPr>
          <w:rFonts w:eastAsiaTheme="minorEastAsia"/>
          <w:szCs w:val="20"/>
        </w:rPr>
        <w:t xml:space="preserve">by </w:t>
      </w:r>
      <w:r w:rsidR="00CF77D8" w:rsidRPr="00D337A7">
        <w:rPr>
          <w:rFonts w:eastAsiaTheme="minorEastAsia"/>
          <w:szCs w:val="20"/>
        </w:rPr>
        <w:t xml:space="preserve">the DCI </w:t>
      </w:r>
      <w:r w:rsidR="00CF77D8" w:rsidRPr="008D52A2">
        <w:rPr>
          <w:rFonts w:eastAsia="等线"/>
          <w:szCs w:val="20"/>
          <w:lang w:val="en-GB"/>
        </w:rPr>
        <w:t xml:space="preserve">that schedules </w:t>
      </w:r>
      <w:r w:rsidR="00CF77D8" w:rsidRPr="00D337A7">
        <w:rPr>
          <w:rFonts w:eastAsiaTheme="minorEastAsia"/>
          <w:szCs w:val="20"/>
        </w:rPr>
        <w:t xml:space="preserve">the initial PDSCH transmission of the last packet of a </w:t>
      </w:r>
      <w:r w:rsidR="00CF77D8">
        <w:rPr>
          <w:rFonts w:eastAsiaTheme="minorEastAsia"/>
          <w:szCs w:val="20"/>
        </w:rPr>
        <w:t xml:space="preserve">DL </w:t>
      </w:r>
      <w:r w:rsidR="00CF77D8" w:rsidRPr="00D337A7">
        <w:rPr>
          <w:rFonts w:eastAsiaTheme="minorEastAsia"/>
          <w:szCs w:val="20"/>
        </w:rPr>
        <w:t>XR traffic burst</w:t>
      </w:r>
      <w:r w:rsidR="00CF77D8">
        <w:rPr>
          <w:rFonts w:eastAsiaTheme="minorEastAsia"/>
          <w:szCs w:val="20"/>
        </w:rPr>
        <w:t xml:space="preserve">. </w:t>
      </w:r>
      <w:r w:rsidR="00CF77D8" w:rsidRPr="008C7763">
        <w:rPr>
          <w:rFonts w:eastAsiaTheme="minorEastAsia"/>
          <w:szCs w:val="20"/>
          <w:lang w:val="en-GB" w:eastAsia="zh-CN"/>
        </w:rPr>
        <w:t>UE performs PDCCH skipping</w:t>
      </w:r>
      <w:r w:rsidR="00CF77D8">
        <w:rPr>
          <w:rFonts w:eastAsiaTheme="minorEastAsia"/>
          <w:szCs w:val="20"/>
          <w:lang w:val="en-GB" w:eastAsia="zh-CN"/>
        </w:rPr>
        <w:t xml:space="preserve"> immediately. If </w:t>
      </w:r>
      <w:r w:rsidR="00DD4E76">
        <w:rPr>
          <w:rFonts w:eastAsiaTheme="minorEastAsia"/>
          <w:szCs w:val="20"/>
          <w:lang w:val="en-GB" w:eastAsia="zh-CN"/>
        </w:rPr>
        <w:t xml:space="preserve">UE transmits NACK for the PDSCH, </w:t>
      </w:r>
      <w:r w:rsidR="00DD4E76" w:rsidRPr="00036643">
        <w:rPr>
          <w:rFonts w:eastAsiaTheme="minorEastAsia"/>
          <w:szCs w:val="20"/>
          <w:lang w:val="en-GB"/>
        </w:rPr>
        <w:t xml:space="preserve">UE </w:t>
      </w:r>
      <w:r w:rsidR="00DD4E76">
        <w:rPr>
          <w:rFonts w:eastAsiaTheme="minorEastAsia"/>
          <w:szCs w:val="20"/>
          <w:lang w:val="en-GB"/>
        </w:rPr>
        <w:t xml:space="preserve">can </w:t>
      </w:r>
      <w:r w:rsidR="00DD4E76" w:rsidRPr="00036643">
        <w:rPr>
          <w:rFonts w:eastAsiaTheme="minorEastAsia"/>
          <w:szCs w:val="20"/>
          <w:lang w:val="en-GB"/>
        </w:rPr>
        <w:t>resume the PDCCH monitoring for corresponding retransmission</w:t>
      </w:r>
      <w:r w:rsidR="00DD4E76">
        <w:rPr>
          <w:rFonts w:eastAsiaTheme="minorEastAsia"/>
          <w:szCs w:val="20"/>
          <w:lang w:val="en-GB"/>
        </w:rPr>
        <w:t>.</w:t>
      </w:r>
    </w:p>
    <w:p w14:paraId="659FA313" w14:textId="731DBCE0" w:rsidR="00DD4E76" w:rsidRDefault="00DD4E76" w:rsidP="00F02658">
      <w:pPr>
        <w:overflowPunct w:val="0"/>
        <w:autoSpaceDE w:val="0"/>
        <w:autoSpaceDN w:val="0"/>
        <w:adjustRightInd w:val="0"/>
        <w:spacing w:before="120" w:after="120"/>
        <w:jc w:val="both"/>
        <w:textAlignment w:val="baseline"/>
        <w:rPr>
          <w:rFonts w:eastAsiaTheme="minorEastAsia"/>
          <w:szCs w:val="20"/>
          <w:lang w:val="en-GB" w:eastAsia="zh-CN"/>
        </w:rPr>
      </w:pPr>
      <w:r>
        <w:rPr>
          <w:rFonts w:eastAsiaTheme="minorEastAsia"/>
          <w:szCs w:val="20"/>
          <w:lang w:val="en-GB" w:eastAsia="zh-CN"/>
        </w:rPr>
        <w:t xml:space="preserve">In this case, </w:t>
      </w:r>
      <w:r w:rsidR="00E20DE2">
        <w:rPr>
          <w:rFonts w:eastAsiaTheme="minorEastAsia"/>
          <w:szCs w:val="20"/>
          <w:lang w:val="en-GB" w:eastAsia="zh-CN"/>
        </w:rPr>
        <w:t>network</w:t>
      </w:r>
      <w:r w:rsidR="00E20DE2" w:rsidRPr="00E20DE2">
        <w:rPr>
          <w:rFonts w:eastAsiaTheme="minorEastAsia"/>
          <w:szCs w:val="20"/>
          <w:lang w:val="en-GB" w:eastAsia="zh-CN"/>
        </w:rPr>
        <w:t xml:space="preserve"> </w:t>
      </w:r>
      <w:r w:rsidR="00E20DE2">
        <w:rPr>
          <w:rFonts w:eastAsiaTheme="minorEastAsia"/>
          <w:szCs w:val="20"/>
          <w:lang w:val="en-GB" w:eastAsia="zh-CN"/>
        </w:rPr>
        <w:t>can</w:t>
      </w:r>
      <w:r w:rsidR="00E20DE2" w:rsidRPr="00E20DE2">
        <w:rPr>
          <w:rFonts w:eastAsiaTheme="minorEastAsia"/>
          <w:szCs w:val="20"/>
          <w:lang w:val="en-GB" w:eastAsia="zh-CN"/>
        </w:rPr>
        <w:t xml:space="preserve"> </w:t>
      </w:r>
      <w:r w:rsidR="00E20DE2">
        <w:rPr>
          <w:rFonts w:eastAsiaTheme="minorEastAsia"/>
          <w:szCs w:val="20"/>
          <w:lang w:val="en-GB" w:eastAsia="zh-CN"/>
        </w:rPr>
        <w:t xml:space="preserve">perform retransmission for </w:t>
      </w:r>
      <w:r w:rsidR="00E20DE2" w:rsidRPr="00E20DE2">
        <w:rPr>
          <w:rFonts w:eastAsiaTheme="minorEastAsia"/>
          <w:szCs w:val="20"/>
          <w:lang w:val="en-GB" w:eastAsia="zh-CN"/>
        </w:rPr>
        <w:t xml:space="preserve">the UE if </w:t>
      </w:r>
      <w:r w:rsidR="00E20DE2">
        <w:rPr>
          <w:rFonts w:eastAsiaTheme="minorEastAsia"/>
          <w:szCs w:val="20"/>
          <w:lang w:val="en-GB" w:eastAsia="zh-CN"/>
        </w:rPr>
        <w:t xml:space="preserve">the </w:t>
      </w:r>
      <w:r w:rsidR="00E20DE2" w:rsidRPr="00E20DE2">
        <w:rPr>
          <w:rFonts w:eastAsiaTheme="minorEastAsia"/>
          <w:szCs w:val="20"/>
          <w:lang w:val="en-GB" w:eastAsia="zh-CN"/>
        </w:rPr>
        <w:t>initial transmission</w:t>
      </w:r>
      <w:r w:rsidR="00E20DE2">
        <w:rPr>
          <w:rFonts w:eastAsiaTheme="minorEastAsia"/>
          <w:szCs w:val="20"/>
          <w:lang w:val="en-GB" w:eastAsia="zh-CN"/>
        </w:rPr>
        <w:t xml:space="preserve"> for the UE</w:t>
      </w:r>
      <w:r w:rsidR="00E20DE2" w:rsidRPr="00E20DE2">
        <w:rPr>
          <w:rFonts w:eastAsiaTheme="minorEastAsia"/>
          <w:szCs w:val="20"/>
          <w:lang w:val="en-GB" w:eastAsia="zh-CN"/>
        </w:rPr>
        <w:t xml:space="preserve"> failed</w:t>
      </w:r>
      <w:r w:rsidR="00E20DE2">
        <w:rPr>
          <w:rFonts w:eastAsiaTheme="minorEastAsia"/>
          <w:szCs w:val="20"/>
          <w:lang w:val="en-GB" w:eastAsia="zh-CN"/>
        </w:rPr>
        <w:t xml:space="preserve">. </w:t>
      </w:r>
      <w:r w:rsidR="00E20DE2">
        <w:rPr>
          <w:rFonts w:eastAsiaTheme="minorEastAsia"/>
          <w:szCs w:val="20"/>
          <w:lang w:val="en-GB" w:eastAsia="zh-CN"/>
        </w:rPr>
        <w:t xml:space="preserve">There is good trade-off between </w:t>
      </w:r>
      <w:r>
        <w:rPr>
          <w:rFonts w:eastAsiaTheme="minorEastAsia"/>
          <w:szCs w:val="20"/>
          <w:lang w:val="en-GB" w:eastAsia="zh-CN"/>
        </w:rPr>
        <w:t xml:space="preserve">UE power consumption </w:t>
      </w:r>
      <w:r w:rsidR="00E20DE2">
        <w:rPr>
          <w:rFonts w:eastAsiaTheme="minorEastAsia"/>
          <w:szCs w:val="20"/>
          <w:lang w:val="en-GB" w:eastAsia="zh-CN"/>
        </w:rPr>
        <w:t>and</w:t>
      </w:r>
      <w:r>
        <w:rPr>
          <w:rFonts w:eastAsiaTheme="minorEastAsia"/>
          <w:szCs w:val="20"/>
          <w:lang w:val="en-GB" w:eastAsia="zh-CN"/>
        </w:rPr>
        <w:t xml:space="preserve"> capacity performance. In addition, DCI based PDCCH skipping indication has l</w:t>
      </w:r>
      <w:r w:rsidRPr="00DD4E76">
        <w:rPr>
          <w:rFonts w:eastAsiaTheme="minorEastAsia"/>
          <w:szCs w:val="20"/>
          <w:lang w:val="en-GB" w:eastAsia="zh-CN"/>
        </w:rPr>
        <w:t>ess delay than MAC based termination of PDCCH monitoring within DRX active time</w:t>
      </w:r>
      <w:r>
        <w:rPr>
          <w:rFonts w:eastAsiaTheme="minorEastAsia"/>
          <w:szCs w:val="20"/>
          <w:lang w:val="en-GB" w:eastAsia="zh-CN"/>
        </w:rPr>
        <w:t>.</w:t>
      </w:r>
      <w:r w:rsidR="0003157D">
        <w:rPr>
          <w:rFonts w:eastAsiaTheme="minorEastAsia"/>
          <w:szCs w:val="20"/>
          <w:lang w:val="en-GB" w:eastAsia="zh-CN"/>
        </w:rPr>
        <w:t xml:space="preserve"> More details </w:t>
      </w:r>
      <w:r w:rsidR="0003157D">
        <w:rPr>
          <w:rFonts w:eastAsiaTheme="minorEastAsia"/>
          <w:szCs w:val="20"/>
          <w:lang w:val="en-GB" w:eastAsia="zh-CN"/>
        </w:rPr>
        <w:t>can be found in the Appendix.</w:t>
      </w:r>
    </w:p>
    <w:p w14:paraId="2DEF7203" w14:textId="55F5B8A7" w:rsidR="00DD4E76" w:rsidRPr="00046A9C" w:rsidRDefault="00DD4E76" w:rsidP="00F02658">
      <w:pPr>
        <w:overflowPunct w:val="0"/>
        <w:autoSpaceDE w:val="0"/>
        <w:autoSpaceDN w:val="0"/>
        <w:adjustRightInd w:val="0"/>
        <w:spacing w:before="120" w:after="120"/>
        <w:jc w:val="both"/>
        <w:textAlignment w:val="baseline"/>
        <w:rPr>
          <w:rFonts w:eastAsiaTheme="minorEastAsia"/>
          <w:szCs w:val="20"/>
          <w:lang w:val="en-GB" w:eastAsia="zh-CN"/>
        </w:rPr>
      </w:pPr>
    </w:p>
    <w:p w14:paraId="4EB9B728" w14:textId="0E726013" w:rsidR="00DD4E76" w:rsidRDefault="00046A9C" w:rsidP="00F02658">
      <w:pPr>
        <w:overflowPunct w:val="0"/>
        <w:autoSpaceDE w:val="0"/>
        <w:autoSpaceDN w:val="0"/>
        <w:adjustRightInd w:val="0"/>
        <w:spacing w:before="120" w:after="120"/>
        <w:jc w:val="both"/>
        <w:textAlignment w:val="baseline"/>
        <w:rPr>
          <w:rFonts w:eastAsiaTheme="minorEastAsia"/>
          <w:szCs w:val="20"/>
          <w:lang w:eastAsia="zh-CN"/>
        </w:rPr>
      </w:pPr>
      <w:r>
        <w:rPr>
          <w:rFonts w:eastAsiaTheme="minorEastAsia"/>
          <w:szCs w:val="20"/>
          <w:lang w:eastAsia="zh-CN"/>
        </w:rPr>
        <w:t>Based on the above discussion, we have the following proposal.</w:t>
      </w:r>
    </w:p>
    <w:p w14:paraId="6390F8CC" w14:textId="4F57F314" w:rsidR="00B272B7" w:rsidRPr="00E70BDB" w:rsidRDefault="00FD7CD6" w:rsidP="006C7204">
      <w:pPr>
        <w:overflowPunct w:val="0"/>
        <w:autoSpaceDE w:val="0"/>
        <w:autoSpaceDN w:val="0"/>
        <w:adjustRightInd w:val="0"/>
        <w:spacing w:before="120" w:after="120"/>
        <w:jc w:val="both"/>
        <w:textAlignment w:val="baseline"/>
        <w:rPr>
          <w:rFonts w:eastAsiaTheme="minorEastAsia"/>
          <w:b/>
          <w:lang w:eastAsia="zh-CN"/>
        </w:rPr>
      </w:pPr>
      <w:bookmarkStart w:id="7" w:name="_Ref120723834"/>
      <w:r w:rsidRPr="006C7204">
        <w:rPr>
          <w:b/>
          <w:szCs w:val="20"/>
          <w:lang w:val="en-GB"/>
        </w:rPr>
        <w:t xml:space="preserve">Proposal </w:t>
      </w:r>
      <w:r w:rsidRPr="006C7204">
        <w:rPr>
          <w:b/>
          <w:szCs w:val="20"/>
          <w:lang w:val="en-GB"/>
        </w:rPr>
        <w:fldChar w:fldCharType="begin"/>
      </w:r>
      <w:r w:rsidRPr="006C7204">
        <w:rPr>
          <w:b/>
          <w:szCs w:val="20"/>
          <w:lang w:val="en-GB"/>
        </w:rPr>
        <w:instrText xml:space="preserve"> SEQ Proposal \* ARABIC </w:instrText>
      </w:r>
      <w:r w:rsidRPr="006C7204">
        <w:rPr>
          <w:b/>
          <w:szCs w:val="20"/>
          <w:lang w:val="en-GB"/>
        </w:rPr>
        <w:fldChar w:fldCharType="separate"/>
      </w:r>
      <w:r w:rsidR="008B09EB">
        <w:rPr>
          <w:b/>
          <w:noProof/>
          <w:szCs w:val="20"/>
          <w:lang w:val="en-GB"/>
        </w:rPr>
        <w:t>1</w:t>
      </w:r>
      <w:r w:rsidRPr="006C7204">
        <w:rPr>
          <w:b/>
          <w:szCs w:val="20"/>
          <w:lang w:val="en-GB"/>
        </w:rPr>
        <w:fldChar w:fldCharType="end"/>
      </w:r>
      <w:r w:rsidR="00CD0EC7" w:rsidRPr="00D84280">
        <w:rPr>
          <w:rFonts w:eastAsia="宋体"/>
          <w:b/>
          <w:lang w:eastAsia="zh-CN"/>
        </w:rPr>
        <w:t>:</w:t>
      </w:r>
      <w:r w:rsidR="00B272B7" w:rsidRPr="006C7204">
        <w:rPr>
          <w:rFonts w:eastAsia="宋体"/>
          <w:b/>
          <w:lang w:val="en-GB"/>
        </w:rPr>
        <w:t xml:space="preserve"> </w:t>
      </w:r>
      <w:r w:rsidR="005F23E6" w:rsidRPr="006C7204">
        <w:rPr>
          <w:rFonts w:eastAsia="宋体"/>
          <w:b/>
          <w:lang w:val="en-GB"/>
        </w:rPr>
        <w:t>Recommend</w:t>
      </w:r>
      <w:r w:rsidR="00B272B7" w:rsidRPr="006C7204">
        <w:rPr>
          <w:rFonts w:eastAsia="宋体"/>
          <w:b/>
          <w:lang w:val="en-GB"/>
        </w:rPr>
        <w:t xml:space="preserve"> </w:t>
      </w:r>
      <w:r w:rsidR="00046A9C" w:rsidRPr="006C7204">
        <w:rPr>
          <w:rFonts w:eastAsia="宋体"/>
          <w:b/>
          <w:lang w:val="en-GB"/>
        </w:rPr>
        <w:t xml:space="preserve">enhancement to PDCCH skipping and interaction with HARQ retransmission </w:t>
      </w:r>
      <w:r w:rsidR="005F23E6">
        <w:rPr>
          <w:rFonts w:eastAsiaTheme="minorEastAsia"/>
          <w:b/>
          <w:lang w:eastAsia="zh-CN"/>
        </w:rPr>
        <w:t>for R18 XR WI.</w:t>
      </w:r>
      <w:bookmarkEnd w:id="7"/>
    </w:p>
    <w:p w14:paraId="79746CA5" w14:textId="34DBF042" w:rsidR="0002363D" w:rsidRPr="00BC23E5" w:rsidRDefault="003C3D1A" w:rsidP="00C257F3">
      <w:pPr>
        <w:pStyle w:val="af0"/>
        <w:numPr>
          <w:ilvl w:val="0"/>
          <w:numId w:val="25"/>
        </w:numPr>
        <w:overflowPunct w:val="0"/>
        <w:autoSpaceDE w:val="0"/>
        <w:autoSpaceDN w:val="0"/>
        <w:adjustRightInd w:val="0"/>
        <w:spacing w:after="120"/>
        <w:ind w:firstLineChars="0"/>
        <w:textAlignment w:val="baseline"/>
        <w:rPr>
          <w:rFonts w:ascii="Times New Roman" w:eastAsiaTheme="minorEastAsia" w:hAnsi="Times New Roman"/>
          <w:b/>
          <w:szCs w:val="20"/>
          <w:lang w:val="en-GB"/>
        </w:rPr>
      </w:pPr>
      <w:r>
        <w:rPr>
          <w:rFonts w:ascii="Times New Roman" w:eastAsiaTheme="minorEastAsia" w:hAnsi="Times New Roman"/>
          <w:b/>
          <w:sz w:val="20"/>
          <w:szCs w:val="20"/>
          <w:lang w:val="en-GB"/>
        </w:rPr>
        <w:t>Specify</w:t>
      </w:r>
      <w:r w:rsidRPr="00046A9C">
        <w:rPr>
          <w:rFonts w:ascii="Times New Roman" w:eastAsiaTheme="minorEastAsia" w:hAnsi="Times New Roman"/>
          <w:b/>
          <w:sz w:val="20"/>
          <w:szCs w:val="20"/>
          <w:lang w:val="en-GB"/>
        </w:rPr>
        <w:t xml:space="preserve"> </w:t>
      </w:r>
      <w:r w:rsidR="00046A9C" w:rsidRPr="00046A9C">
        <w:rPr>
          <w:rFonts w:ascii="Times New Roman" w:eastAsiaTheme="minorEastAsia" w:hAnsi="Times New Roman"/>
          <w:b/>
          <w:sz w:val="20"/>
          <w:szCs w:val="20"/>
          <w:lang w:val="en-GB"/>
        </w:rPr>
        <w:t>PDCCH monitoring resum</w:t>
      </w:r>
      <w:r>
        <w:rPr>
          <w:rFonts w:ascii="Times New Roman" w:eastAsiaTheme="minorEastAsia" w:hAnsi="Times New Roman"/>
          <w:b/>
          <w:sz w:val="20"/>
          <w:szCs w:val="20"/>
          <w:lang w:val="en-GB"/>
        </w:rPr>
        <w:t>ing</w:t>
      </w:r>
      <w:r w:rsidR="00046A9C" w:rsidRPr="00046A9C">
        <w:rPr>
          <w:rFonts w:ascii="Times New Roman" w:eastAsiaTheme="minorEastAsia" w:hAnsi="Times New Roman"/>
          <w:b/>
          <w:sz w:val="20"/>
          <w:szCs w:val="20"/>
          <w:lang w:val="en-GB"/>
        </w:rPr>
        <w:t xml:space="preserve"> if UE transmits NACK after PDCCH skipping starts</w:t>
      </w:r>
      <w:r w:rsidR="0002363D" w:rsidRPr="00BC23E5">
        <w:rPr>
          <w:rFonts w:ascii="Times New Roman" w:eastAsiaTheme="minorEastAsia" w:hAnsi="Times New Roman"/>
          <w:b/>
          <w:sz w:val="20"/>
          <w:szCs w:val="20"/>
          <w:lang w:val="en-GB"/>
        </w:rPr>
        <w:t xml:space="preserve"> </w:t>
      </w:r>
    </w:p>
    <w:p w14:paraId="5FEEED63" w14:textId="77777777" w:rsidR="0088529D" w:rsidRPr="0088529D" w:rsidRDefault="0088529D" w:rsidP="006C7204">
      <w:pPr>
        <w:keepNext/>
        <w:keepLines/>
        <w:numPr>
          <w:ilvl w:val="0"/>
          <w:numId w:val="5"/>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3A42CDD1" w:rsidR="0088529D" w:rsidRDefault="0088529D" w:rsidP="0088529D">
      <w:pPr>
        <w:spacing w:after="120"/>
        <w:jc w:val="both"/>
        <w:rPr>
          <w:rFonts w:eastAsia="宋体"/>
          <w:lang w:eastAsia="zh-CN"/>
        </w:rPr>
      </w:pPr>
      <w:r w:rsidRPr="0088529D">
        <w:rPr>
          <w:rFonts w:eastAsia="宋体"/>
          <w:lang w:eastAsia="zh-CN"/>
        </w:rPr>
        <w:t>In this contribution, we provide our views on power saving enhancements</w:t>
      </w:r>
      <w:r w:rsidR="00046A9C">
        <w:rPr>
          <w:rFonts w:eastAsia="宋体"/>
          <w:lang w:eastAsia="zh-CN"/>
        </w:rPr>
        <w:t xml:space="preserve"> for R18 XR WI </w:t>
      </w:r>
      <w:r w:rsidRPr="0088529D">
        <w:rPr>
          <w:rFonts w:eastAsia="宋体"/>
          <w:lang w:eastAsia="zh-CN"/>
        </w:rPr>
        <w:t>with the following observations and proposals:</w:t>
      </w:r>
    </w:p>
    <w:p w14:paraId="1573135F" w14:textId="2B5E4490" w:rsidR="000C0C7A" w:rsidRDefault="000C0C7A" w:rsidP="0088529D">
      <w:pPr>
        <w:spacing w:after="120"/>
        <w:jc w:val="both"/>
        <w:rPr>
          <w:rFonts w:eastAsia="宋体"/>
          <w:lang w:eastAsia="zh-CN"/>
        </w:rPr>
      </w:pPr>
      <w:r>
        <w:rPr>
          <w:rFonts w:eastAsia="宋体"/>
          <w:lang w:eastAsia="zh-CN"/>
        </w:rPr>
        <w:fldChar w:fldCharType="begin"/>
      </w:r>
      <w:r>
        <w:rPr>
          <w:rFonts w:eastAsia="宋体"/>
          <w:lang w:eastAsia="zh-CN"/>
        </w:rPr>
        <w:instrText xml:space="preserve"> REF _Ref120723834 \h </w:instrText>
      </w:r>
      <w:r>
        <w:rPr>
          <w:rFonts w:eastAsia="宋体"/>
          <w:lang w:eastAsia="zh-CN"/>
        </w:rPr>
      </w:r>
      <w:r>
        <w:rPr>
          <w:rFonts w:eastAsia="宋体"/>
          <w:lang w:eastAsia="zh-CN"/>
        </w:rPr>
        <w:fldChar w:fldCharType="separate"/>
      </w:r>
      <w:r w:rsidR="008B09EB" w:rsidRPr="006C7204">
        <w:rPr>
          <w:b/>
          <w:szCs w:val="20"/>
          <w:lang w:val="en-GB"/>
        </w:rPr>
        <w:t xml:space="preserve">Proposal </w:t>
      </w:r>
      <w:r w:rsidR="008B09EB">
        <w:rPr>
          <w:b/>
          <w:noProof/>
          <w:szCs w:val="20"/>
          <w:lang w:val="en-GB"/>
        </w:rPr>
        <w:t>1</w:t>
      </w:r>
      <w:r w:rsidR="008B09EB" w:rsidRPr="00D84280">
        <w:rPr>
          <w:rFonts w:eastAsia="宋体"/>
          <w:b/>
          <w:lang w:eastAsia="zh-CN"/>
        </w:rPr>
        <w:t>:</w:t>
      </w:r>
      <w:r w:rsidR="008B09EB" w:rsidRPr="006C7204">
        <w:rPr>
          <w:rFonts w:eastAsia="宋体"/>
          <w:b/>
          <w:lang w:val="en-GB"/>
        </w:rPr>
        <w:t xml:space="preserve"> Recommend enhancement to PDCCH skipping and interaction with HARQ retransmission </w:t>
      </w:r>
      <w:r w:rsidR="008B09EB">
        <w:rPr>
          <w:rFonts w:eastAsiaTheme="minorEastAsia"/>
          <w:b/>
          <w:lang w:eastAsia="zh-CN"/>
        </w:rPr>
        <w:t>for R18 XR WI.</w:t>
      </w:r>
      <w:r>
        <w:rPr>
          <w:rFonts w:eastAsia="宋体"/>
          <w:lang w:eastAsia="zh-CN"/>
        </w:rPr>
        <w:fldChar w:fldCharType="end"/>
      </w:r>
    </w:p>
    <w:p w14:paraId="654F9CE4" w14:textId="77777777" w:rsidR="003C3D1A" w:rsidRPr="00BC23E5" w:rsidRDefault="003C3D1A" w:rsidP="003C3D1A">
      <w:pPr>
        <w:pStyle w:val="af0"/>
        <w:numPr>
          <w:ilvl w:val="0"/>
          <w:numId w:val="25"/>
        </w:numPr>
        <w:overflowPunct w:val="0"/>
        <w:autoSpaceDE w:val="0"/>
        <w:autoSpaceDN w:val="0"/>
        <w:adjustRightInd w:val="0"/>
        <w:spacing w:after="120"/>
        <w:ind w:firstLineChars="0"/>
        <w:textAlignment w:val="baseline"/>
        <w:rPr>
          <w:rFonts w:ascii="Times New Roman" w:eastAsiaTheme="minorEastAsia" w:hAnsi="Times New Roman"/>
          <w:b/>
          <w:szCs w:val="20"/>
          <w:lang w:val="en-GB"/>
        </w:rPr>
      </w:pPr>
      <w:r>
        <w:rPr>
          <w:rFonts w:ascii="Times New Roman" w:eastAsiaTheme="minorEastAsia" w:hAnsi="Times New Roman"/>
          <w:b/>
          <w:sz w:val="20"/>
          <w:szCs w:val="20"/>
          <w:lang w:val="en-GB"/>
        </w:rPr>
        <w:t>Specify</w:t>
      </w:r>
      <w:r w:rsidRPr="00046A9C">
        <w:rPr>
          <w:rFonts w:ascii="Times New Roman" w:eastAsiaTheme="minorEastAsia" w:hAnsi="Times New Roman"/>
          <w:b/>
          <w:sz w:val="20"/>
          <w:szCs w:val="20"/>
          <w:lang w:val="en-GB"/>
        </w:rPr>
        <w:t xml:space="preserve"> PDCCH monitoring resum</w:t>
      </w:r>
      <w:r>
        <w:rPr>
          <w:rFonts w:ascii="Times New Roman" w:eastAsiaTheme="minorEastAsia" w:hAnsi="Times New Roman"/>
          <w:b/>
          <w:sz w:val="20"/>
          <w:szCs w:val="20"/>
          <w:lang w:val="en-GB"/>
        </w:rPr>
        <w:t>ing</w:t>
      </w:r>
      <w:r w:rsidRPr="00046A9C">
        <w:rPr>
          <w:rFonts w:ascii="Times New Roman" w:eastAsiaTheme="minorEastAsia" w:hAnsi="Times New Roman"/>
          <w:b/>
          <w:sz w:val="20"/>
          <w:szCs w:val="20"/>
          <w:lang w:val="en-GB"/>
        </w:rPr>
        <w:t xml:space="preserve"> if UE transmits NACK after PDCCH skipping starts</w:t>
      </w:r>
      <w:r w:rsidRPr="00BC23E5">
        <w:rPr>
          <w:rFonts w:ascii="Times New Roman" w:eastAsiaTheme="minorEastAsia" w:hAnsi="Times New Roman"/>
          <w:b/>
          <w:sz w:val="20"/>
          <w:szCs w:val="20"/>
          <w:lang w:val="en-GB"/>
        </w:rPr>
        <w:t xml:space="preserve"> </w:t>
      </w:r>
    </w:p>
    <w:p w14:paraId="077A218A" w14:textId="77777777"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5E36EDF8" w14:textId="749CDEFA" w:rsidR="000B2C5A" w:rsidRDefault="00BF11B1" w:rsidP="008835DF">
      <w:pPr>
        <w:widowControl w:val="0"/>
        <w:numPr>
          <w:ilvl w:val="0"/>
          <w:numId w:val="6"/>
        </w:numPr>
        <w:tabs>
          <w:tab w:val="clear" w:pos="420"/>
        </w:tabs>
        <w:spacing w:after="120"/>
        <w:jc w:val="both"/>
        <w:rPr>
          <w:rFonts w:eastAsia="宋体"/>
          <w:kern w:val="2"/>
          <w:szCs w:val="20"/>
          <w:lang w:eastAsia="zh-CN"/>
        </w:rPr>
      </w:pPr>
      <w:r w:rsidRPr="00BF11B1">
        <w:rPr>
          <w:rFonts w:eastAsia="宋体"/>
          <w:kern w:val="2"/>
          <w:szCs w:val="20"/>
          <w:lang w:eastAsia="zh-CN"/>
        </w:rPr>
        <w:t>R1-2212700</w:t>
      </w:r>
      <w:r>
        <w:rPr>
          <w:rFonts w:eastAsia="宋体"/>
          <w:kern w:val="2"/>
          <w:szCs w:val="20"/>
          <w:lang w:eastAsia="zh-CN"/>
        </w:rPr>
        <w:t>, “</w:t>
      </w:r>
      <w:r w:rsidRPr="00BF11B1">
        <w:rPr>
          <w:rFonts w:eastAsia="宋体"/>
          <w:kern w:val="2"/>
          <w:szCs w:val="20"/>
          <w:lang w:eastAsia="zh-CN"/>
        </w:rPr>
        <w:t>Moderator Summary #3 on XR specific power saving techniques</w:t>
      </w:r>
      <w:r>
        <w:rPr>
          <w:rFonts w:eastAsia="宋体"/>
          <w:kern w:val="2"/>
          <w:szCs w:val="20"/>
          <w:lang w:eastAsia="zh-CN"/>
        </w:rPr>
        <w:t xml:space="preserve">”, </w:t>
      </w:r>
      <w:r w:rsidRPr="00BF11B1">
        <w:rPr>
          <w:rFonts w:eastAsia="宋体"/>
          <w:kern w:val="2"/>
          <w:szCs w:val="20"/>
          <w:lang w:eastAsia="zh-CN"/>
        </w:rPr>
        <w:t>Moderator (Qualcomm Incorporated)</w:t>
      </w:r>
      <w:r>
        <w:rPr>
          <w:rFonts w:eastAsia="宋体"/>
          <w:kern w:val="2"/>
          <w:szCs w:val="20"/>
          <w:lang w:eastAsia="zh-CN"/>
        </w:rPr>
        <w:t xml:space="preserve">, </w:t>
      </w:r>
      <w:r w:rsidRPr="00BF11B1">
        <w:rPr>
          <w:rFonts w:eastAsia="宋体"/>
          <w:kern w:val="2"/>
          <w:szCs w:val="20"/>
          <w:lang w:eastAsia="zh-CN"/>
        </w:rPr>
        <w:t>RAN1 #111</w:t>
      </w:r>
    </w:p>
    <w:p w14:paraId="6EA51517" w14:textId="5334A3E2" w:rsidR="00032B16" w:rsidRDefault="00BF11B1" w:rsidP="008835DF">
      <w:pPr>
        <w:widowControl w:val="0"/>
        <w:numPr>
          <w:ilvl w:val="0"/>
          <w:numId w:val="6"/>
        </w:numPr>
        <w:tabs>
          <w:tab w:val="clear" w:pos="420"/>
        </w:tabs>
        <w:spacing w:after="120"/>
        <w:jc w:val="both"/>
        <w:rPr>
          <w:rFonts w:eastAsia="宋体"/>
          <w:kern w:val="2"/>
          <w:szCs w:val="20"/>
          <w:lang w:eastAsia="zh-CN"/>
        </w:rPr>
      </w:pPr>
      <w:r w:rsidRPr="00BF11B1">
        <w:rPr>
          <w:rFonts w:eastAsia="宋体"/>
          <w:kern w:val="2"/>
          <w:szCs w:val="20"/>
          <w:lang w:eastAsia="zh-CN"/>
        </w:rPr>
        <w:t>R1-2213015</w:t>
      </w:r>
      <w:r>
        <w:rPr>
          <w:rFonts w:eastAsia="宋体"/>
          <w:kern w:val="2"/>
          <w:szCs w:val="20"/>
          <w:lang w:eastAsia="zh-CN"/>
        </w:rPr>
        <w:t xml:space="preserve">, </w:t>
      </w:r>
      <w:r w:rsidR="006C28EB">
        <w:rPr>
          <w:rFonts w:eastAsia="宋体"/>
          <w:kern w:val="2"/>
          <w:szCs w:val="20"/>
          <w:lang w:eastAsia="zh-CN"/>
        </w:rPr>
        <w:t xml:space="preserve">TP for </w:t>
      </w:r>
      <w:r w:rsidR="00032B16">
        <w:rPr>
          <w:rFonts w:eastAsia="宋体"/>
          <w:kern w:val="2"/>
          <w:szCs w:val="20"/>
          <w:lang w:eastAsia="zh-CN"/>
        </w:rPr>
        <w:t>TR</w:t>
      </w:r>
      <w:r>
        <w:rPr>
          <w:rFonts w:eastAsia="宋体"/>
          <w:kern w:val="2"/>
          <w:szCs w:val="20"/>
          <w:lang w:eastAsia="zh-CN"/>
        </w:rPr>
        <w:t>38.835</w:t>
      </w:r>
      <w:r w:rsidR="006C28EB">
        <w:rPr>
          <w:rFonts w:eastAsia="宋体"/>
          <w:kern w:val="2"/>
          <w:szCs w:val="20"/>
          <w:lang w:eastAsia="zh-CN"/>
        </w:rPr>
        <w:t xml:space="preserve">, Nokia, </w:t>
      </w:r>
      <w:r w:rsidR="006C28EB" w:rsidRPr="00BF11B1">
        <w:rPr>
          <w:rFonts w:eastAsia="宋体"/>
          <w:kern w:val="2"/>
          <w:szCs w:val="20"/>
          <w:lang w:eastAsia="zh-CN"/>
        </w:rPr>
        <w:t>RAN1 #111</w:t>
      </w:r>
    </w:p>
    <w:p w14:paraId="257FEB92" w14:textId="377D0B0B" w:rsidR="00DB1B1A" w:rsidRDefault="00DB1B1A" w:rsidP="00DB1B1A">
      <w:pPr>
        <w:widowControl w:val="0"/>
        <w:spacing w:after="120"/>
        <w:jc w:val="both"/>
        <w:rPr>
          <w:rFonts w:eastAsia="宋体"/>
          <w:kern w:val="2"/>
          <w:szCs w:val="20"/>
          <w:lang w:eastAsia="zh-CN"/>
        </w:rPr>
      </w:pPr>
    </w:p>
    <w:p w14:paraId="67196353" w14:textId="3F71BA4A" w:rsidR="00DB1B1A" w:rsidRPr="0088529D" w:rsidRDefault="00DB1B1A" w:rsidP="00DB1B1A">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eastAsia="zh-CN"/>
        </w:rPr>
      </w:pPr>
      <w:r w:rsidRPr="0088529D" w:rsidDel="00546C51">
        <w:rPr>
          <w:rFonts w:ascii="Arial" w:eastAsia="宋体" w:hAnsi="Arial"/>
          <w:sz w:val="36"/>
          <w:szCs w:val="36"/>
          <w:lang w:eastAsia="zh-CN"/>
        </w:rPr>
        <w:t xml:space="preserve">Appendix </w:t>
      </w:r>
      <w:r>
        <w:rPr>
          <w:rFonts w:ascii="Arial" w:eastAsia="宋体" w:hAnsi="Arial"/>
          <w:sz w:val="36"/>
          <w:szCs w:val="36"/>
          <w:lang w:eastAsia="zh-CN"/>
        </w:rPr>
        <w:t xml:space="preserve">– A: Existing </w:t>
      </w:r>
      <w:r w:rsidR="004A5838">
        <w:rPr>
          <w:rFonts w:ascii="Arial" w:eastAsia="宋体" w:hAnsi="Arial"/>
          <w:sz w:val="36"/>
          <w:szCs w:val="36"/>
          <w:lang w:eastAsia="zh-CN"/>
        </w:rPr>
        <w:t>implementation</w:t>
      </w:r>
      <w:r w:rsidR="004A5838">
        <w:rPr>
          <w:rFonts w:ascii="Arial" w:eastAsia="宋体" w:hAnsi="Arial"/>
          <w:sz w:val="36"/>
          <w:szCs w:val="36"/>
          <w:lang w:eastAsia="zh-CN"/>
        </w:rPr>
        <w:t xml:space="preserve"> based on specification</w:t>
      </w:r>
    </w:p>
    <w:p w14:paraId="437F9AF7" w14:textId="77777777" w:rsidR="004A5838" w:rsidRPr="005B1502" w:rsidRDefault="004A5838" w:rsidP="004A5838">
      <w:pPr>
        <w:overflowPunct w:val="0"/>
        <w:autoSpaceDE w:val="0"/>
        <w:autoSpaceDN w:val="0"/>
        <w:adjustRightInd w:val="0"/>
        <w:spacing w:before="120" w:after="120"/>
        <w:jc w:val="both"/>
        <w:textAlignment w:val="baseline"/>
        <w:rPr>
          <w:rFonts w:eastAsiaTheme="minorEastAsia"/>
          <w:szCs w:val="20"/>
          <w:lang w:val="en-GB" w:eastAsia="zh-CN"/>
        </w:rPr>
      </w:pPr>
      <w:r w:rsidRPr="005B1502">
        <w:rPr>
          <w:rFonts w:eastAsiaTheme="minorEastAsia"/>
          <w:szCs w:val="20"/>
          <w:lang w:val="en-GB" w:eastAsia="zh-CN"/>
        </w:rPr>
        <w:t xml:space="preserve">According to current specification, following </w:t>
      </w:r>
      <w:proofErr w:type="spellStart"/>
      <w:r w:rsidRPr="005B1502">
        <w:rPr>
          <w:rFonts w:eastAsiaTheme="minorEastAsia"/>
          <w:szCs w:val="20"/>
          <w:lang w:val="en-GB" w:eastAsia="zh-CN"/>
        </w:rPr>
        <w:t>behavior</w:t>
      </w:r>
      <w:proofErr w:type="spellEnd"/>
      <w:r w:rsidRPr="005B1502">
        <w:rPr>
          <w:rFonts w:eastAsiaTheme="minorEastAsia"/>
          <w:szCs w:val="20"/>
          <w:lang w:val="en-GB" w:eastAsia="zh-CN"/>
        </w:rPr>
        <w:t xml:space="preserve"> for PDCCH skipping is defined as in TS 38.213</w:t>
      </w:r>
      <w:r>
        <w:rPr>
          <w:rFonts w:eastAsiaTheme="minorEastAsia"/>
          <w:szCs w:val="20"/>
          <w:lang w:val="en-GB" w:eastAsia="zh-CN"/>
        </w:rPr>
        <w:t xml:space="preserve"> and TS 38.321</w:t>
      </w:r>
      <w:r w:rsidRPr="005B1502">
        <w:rPr>
          <w:rFonts w:eastAsiaTheme="minorEastAsia"/>
          <w:szCs w:val="20"/>
          <w:lang w:val="en-GB" w:eastAsia="zh-CN"/>
        </w:rPr>
        <w:t>.</w:t>
      </w:r>
    </w:p>
    <w:tbl>
      <w:tblPr>
        <w:tblStyle w:val="afb"/>
        <w:tblW w:w="0" w:type="auto"/>
        <w:tblLook w:val="04A0" w:firstRow="1" w:lastRow="0" w:firstColumn="1" w:lastColumn="0" w:noHBand="0" w:noVBand="1"/>
      </w:tblPr>
      <w:tblGrid>
        <w:gridCol w:w="9060"/>
      </w:tblGrid>
      <w:tr w:rsidR="004A5838" w14:paraId="7D9C8768" w14:textId="77777777" w:rsidTr="00C47679">
        <w:tc>
          <w:tcPr>
            <w:tcW w:w="9060" w:type="dxa"/>
          </w:tcPr>
          <w:p w14:paraId="1168C263" w14:textId="77777777" w:rsidR="004A5838" w:rsidRPr="00875ED8" w:rsidRDefault="004A5838" w:rsidP="00C47679">
            <w:pPr>
              <w:rPr>
                <w:rFonts w:eastAsia="宋体"/>
                <w:b/>
                <w:u w:val="single"/>
              </w:rPr>
            </w:pPr>
            <w:r w:rsidRPr="00875ED8">
              <w:rPr>
                <w:rFonts w:eastAsia="宋体"/>
                <w:b/>
                <w:u w:val="single"/>
              </w:rPr>
              <w:t>TS 38.213, V17.3.0</w:t>
            </w:r>
          </w:p>
          <w:p w14:paraId="7AF5FC78" w14:textId="77777777" w:rsidR="004A5838" w:rsidRPr="00875ED8" w:rsidRDefault="004A5838" w:rsidP="00C47679">
            <w:pPr>
              <w:keepNext/>
              <w:keepLines/>
              <w:spacing w:before="180" w:after="180"/>
              <w:ind w:left="1134" w:hanging="1134"/>
              <w:outlineLvl w:val="1"/>
              <w:rPr>
                <w:rFonts w:ascii="Arial" w:eastAsia="宋体" w:hAnsi="Arial"/>
                <w:sz w:val="24"/>
                <w:szCs w:val="20"/>
                <w:lang w:val="en-GB"/>
              </w:rPr>
            </w:pPr>
            <w:r w:rsidRPr="00875ED8">
              <w:rPr>
                <w:rFonts w:ascii="Arial" w:eastAsia="宋体" w:hAnsi="Arial"/>
                <w:sz w:val="24"/>
                <w:szCs w:val="20"/>
                <w:lang w:val="en-GB"/>
              </w:rPr>
              <w:t>10.4</w:t>
            </w:r>
            <w:r w:rsidRPr="00875ED8">
              <w:rPr>
                <w:rFonts w:ascii="Arial" w:eastAsia="宋体" w:hAnsi="Arial"/>
                <w:sz w:val="24"/>
                <w:szCs w:val="20"/>
                <w:lang w:val="en-GB"/>
              </w:rPr>
              <w:tab/>
              <w:t>Search space set group switching and skipping of PDCCH monitoring</w:t>
            </w:r>
          </w:p>
          <w:p w14:paraId="49E383C0" w14:textId="77777777" w:rsidR="004A5838" w:rsidRPr="00875ED8" w:rsidRDefault="004A5838" w:rsidP="00C47679">
            <w:pPr>
              <w:spacing w:after="180"/>
              <w:rPr>
                <w:rFonts w:eastAsia="宋体"/>
                <w:szCs w:val="20"/>
              </w:rPr>
            </w:pPr>
            <w:r w:rsidRPr="00875ED8">
              <w:rPr>
                <w:rFonts w:eastAsia="宋体"/>
                <w:color w:val="FF0000"/>
                <w:szCs w:val="20"/>
              </w:rPr>
              <w:t xml:space="preserve">When the </w:t>
            </w:r>
            <w:r w:rsidRPr="00875ED8">
              <w:rPr>
                <w:rFonts w:eastAsia="宋体"/>
                <w:color w:val="FF0000"/>
                <w:szCs w:val="20"/>
                <w:lang w:eastAsia="zh-CN"/>
              </w:rPr>
              <w:t xml:space="preserve">PDCCH monitoring </w:t>
            </w:r>
            <w:proofErr w:type="gramStart"/>
            <w:r w:rsidRPr="00875ED8">
              <w:rPr>
                <w:rFonts w:eastAsia="宋体"/>
                <w:color w:val="FF0000"/>
                <w:szCs w:val="20"/>
                <w:lang w:eastAsia="zh-CN"/>
              </w:rPr>
              <w:t>adaptation</w:t>
            </w:r>
            <w:proofErr w:type="gramEnd"/>
            <w:r w:rsidRPr="00875ED8">
              <w:rPr>
                <w:rFonts w:eastAsia="宋体"/>
                <w:color w:val="FF0000"/>
                <w:szCs w:val="20"/>
                <w:lang w:eastAsia="zh-CN"/>
              </w:rPr>
              <w:t xml:space="preserve"> field indicates to a</w:t>
            </w:r>
            <w:r w:rsidRPr="00875ED8">
              <w:rPr>
                <w:rFonts w:eastAsia="宋体"/>
                <w:color w:val="FF0000"/>
                <w:szCs w:val="20"/>
              </w:rPr>
              <w:t xml:space="preserve"> UE to </w:t>
            </w:r>
            <w:r w:rsidRPr="00875ED8">
              <w:rPr>
                <w:rFonts w:eastAsia="宋体"/>
                <w:color w:val="FF0000"/>
                <w:szCs w:val="20"/>
                <w:lang w:val="en-GB"/>
              </w:rPr>
              <w:t xml:space="preserve">skip PDCCH monitoring for a duration on the active DL BWP of a serving cell, </w:t>
            </w:r>
            <w:r w:rsidRPr="00875ED8">
              <w:rPr>
                <w:rFonts w:eastAsia="宋体"/>
                <w:color w:val="FF0000"/>
                <w:szCs w:val="20"/>
              </w:rPr>
              <w:t xml:space="preserve">the UE </w:t>
            </w:r>
            <w:r w:rsidRPr="00875ED8">
              <w:rPr>
                <w:rFonts w:eastAsia="宋体"/>
                <w:color w:val="FF0000"/>
                <w:szCs w:val="20"/>
                <w:lang w:val="en-GB"/>
              </w:rPr>
              <w:t xml:space="preserve">starts skipping of PDCCH monitoring at </w:t>
            </w:r>
            <w:r w:rsidRPr="00875ED8">
              <w:rPr>
                <w:rFonts w:eastAsia="宋体"/>
                <w:color w:val="FF0000"/>
                <w:szCs w:val="20"/>
              </w:rPr>
              <w:t xml:space="preserve">the beginning of </w:t>
            </w:r>
            <w:r w:rsidRPr="00875ED8">
              <w:rPr>
                <w:rFonts w:eastAsia="宋体"/>
                <w:color w:val="FF0000"/>
                <w:szCs w:val="20"/>
                <w:lang w:val="en-GB"/>
              </w:rPr>
              <w:t>a first slot that is after the last symbol of the PDCCH</w:t>
            </w:r>
            <w:r w:rsidRPr="00875ED8">
              <w:rPr>
                <w:rFonts w:eastAsia="宋体"/>
                <w:color w:val="FF0000"/>
                <w:szCs w:val="20"/>
              </w:rPr>
              <w:t xml:space="preserve"> reception providing</w:t>
            </w:r>
            <w:r w:rsidRPr="00875ED8">
              <w:rPr>
                <w:rFonts w:eastAsia="宋体"/>
                <w:color w:val="FF0000"/>
                <w:szCs w:val="20"/>
                <w:lang w:val="en-GB"/>
              </w:rPr>
              <w:t xml:space="preserve"> the DCI format</w:t>
            </w:r>
            <w:r w:rsidRPr="00875ED8">
              <w:rPr>
                <w:rFonts w:eastAsia="宋体"/>
                <w:color w:val="FF0000"/>
                <w:szCs w:val="20"/>
              </w:rPr>
              <w:t xml:space="preserve"> with the </w:t>
            </w:r>
            <w:r w:rsidRPr="00875ED8">
              <w:rPr>
                <w:rFonts w:eastAsia="宋体"/>
                <w:color w:val="FF0000"/>
                <w:szCs w:val="20"/>
                <w:lang w:eastAsia="zh-CN"/>
              </w:rPr>
              <w:t xml:space="preserve">PDCCH monitoring adaptation </w:t>
            </w:r>
            <w:r w:rsidRPr="00875ED8">
              <w:rPr>
                <w:rFonts w:eastAsia="宋体"/>
                <w:color w:val="FF0000"/>
                <w:szCs w:val="20"/>
              </w:rPr>
              <w:t xml:space="preserve">field. </w:t>
            </w:r>
            <w:r w:rsidRPr="00875ED8">
              <w:rPr>
                <w:rFonts w:eastAsia="宋体"/>
                <w:szCs w:val="20"/>
              </w:rPr>
              <w:t xml:space="preserve">If the UE transmits a PUCCH providing a positive SR after the UE detects a DCI format providing the </w:t>
            </w:r>
            <w:r w:rsidRPr="00875ED8">
              <w:rPr>
                <w:rFonts w:eastAsia="宋体"/>
                <w:szCs w:val="20"/>
                <w:lang w:eastAsia="zh-CN"/>
              </w:rPr>
              <w:t>PDCCH monitoring adaptation field</w:t>
            </w:r>
            <w:r w:rsidRPr="00875ED8">
              <w:rPr>
                <w:rFonts w:eastAsia="宋体"/>
                <w:szCs w:val="20"/>
              </w:rPr>
              <w:t xml:space="preserve"> </w:t>
            </w:r>
            <w:r w:rsidRPr="00875ED8">
              <w:rPr>
                <w:rFonts w:eastAsia="宋体"/>
                <w:szCs w:val="20"/>
                <w:lang w:eastAsia="zh-CN"/>
              </w:rPr>
              <w:t>indicating to the</w:t>
            </w:r>
            <w:r w:rsidRPr="00875ED8">
              <w:rPr>
                <w:rFonts w:eastAsia="宋体"/>
                <w:szCs w:val="20"/>
              </w:rPr>
              <w:t xml:space="preserve"> UE to </w:t>
            </w:r>
            <w:r w:rsidRPr="00875ED8">
              <w:rPr>
                <w:rFonts w:eastAsia="宋体"/>
                <w:szCs w:val="20"/>
                <w:lang w:val="en-GB"/>
              </w:rPr>
              <w:t>skip PDCCH monitoring for the duration on the active DL BWP of the serving cell</w:t>
            </w:r>
            <w:r w:rsidRPr="00875ED8">
              <w:rPr>
                <w:rFonts w:eastAsia="宋体"/>
                <w:szCs w:val="20"/>
              </w:rPr>
              <w:t xml:space="preserve">, the UE resumes PDCCH monitoring starting at the beginning of a first slot that is after a last symbol of the PUCCH transmission. </w:t>
            </w:r>
            <w:r w:rsidRPr="00875ED8">
              <w:rPr>
                <w:rFonts w:eastAsia="宋体"/>
                <w:szCs w:val="20"/>
                <w:lang w:val="en-GB"/>
              </w:rPr>
              <w:t xml:space="preserve">During the time of </w:t>
            </w:r>
            <w:proofErr w:type="spellStart"/>
            <w:r w:rsidRPr="00875ED8">
              <w:rPr>
                <w:rFonts w:eastAsia="宋体"/>
                <w:i/>
                <w:iCs/>
                <w:szCs w:val="20"/>
                <w:lang w:val="en-GB"/>
              </w:rPr>
              <w:t>ra-ResponseWindow</w:t>
            </w:r>
            <w:proofErr w:type="spellEnd"/>
            <w:r w:rsidRPr="00875ED8">
              <w:rPr>
                <w:rFonts w:eastAsia="宋体"/>
                <w:szCs w:val="20"/>
                <w:lang w:val="en-GB"/>
              </w:rPr>
              <w:t xml:space="preserve"> or </w:t>
            </w:r>
            <w:proofErr w:type="spellStart"/>
            <w:r w:rsidRPr="00875ED8">
              <w:rPr>
                <w:rFonts w:eastAsia="宋体"/>
                <w:i/>
                <w:iCs/>
                <w:szCs w:val="20"/>
                <w:lang w:val="en-GB"/>
              </w:rPr>
              <w:t>msgB-ResponseWindow</w:t>
            </w:r>
            <w:proofErr w:type="spellEnd"/>
            <w:r w:rsidRPr="00875ED8">
              <w:rPr>
                <w:rFonts w:eastAsia="宋体"/>
                <w:szCs w:val="20"/>
                <w:lang w:val="en-GB"/>
              </w:rPr>
              <w:t xml:space="preserve"> or the duration where </w:t>
            </w:r>
            <w:proofErr w:type="spellStart"/>
            <w:r w:rsidRPr="00875ED8">
              <w:rPr>
                <w:rFonts w:eastAsia="宋体"/>
                <w:i/>
                <w:iCs/>
                <w:szCs w:val="20"/>
                <w:lang w:val="en-GB"/>
              </w:rPr>
              <w:t>ra-ContentionResolutionTimer</w:t>
            </w:r>
            <w:proofErr w:type="spellEnd"/>
            <w:r w:rsidRPr="00875ED8">
              <w:rPr>
                <w:rFonts w:eastAsia="宋体"/>
                <w:szCs w:val="20"/>
                <w:lang w:val="en-GB"/>
              </w:rPr>
              <w:t xml:space="preserve"> is running, the UE shall not skip PDCCH monitoring on </w:t>
            </w:r>
            <w:proofErr w:type="spellStart"/>
            <w:r w:rsidRPr="00875ED8">
              <w:rPr>
                <w:rFonts w:eastAsia="宋体"/>
                <w:szCs w:val="20"/>
                <w:lang w:val="en-GB"/>
              </w:rPr>
              <w:t>SpCell</w:t>
            </w:r>
            <w:proofErr w:type="spellEnd"/>
            <w:r w:rsidRPr="00875ED8">
              <w:rPr>
                <w:rFonts w:eastAsia="宋体"/>
                <w:szCs w:val="20"/>
                <w:lang w:val="en-GB"/>
              </w:rPr>
              <w:t>. If the DRX group of the serving cell is configured and enters outside Active Time, the UE terminates PDCCH skipping for the serving cell.</w:t>
            </w:r>
          </w:p>
          <w:p w14:paraId="384235D7" w14:textId="77777777" w:rsidR="004A5838" w:rsidRDefault="004A5838" w:rsidP="00C47679">
            <w:pPr>
              <w:rPr>
                <w:rFonts w:eastAsia="宋体"/>
              </w:rPr>
            </w:pPr>
            <w:r>
              <w:rPr>
                <w:rFonts w:eastAsia="宋体"/>
              </w:rPr>
              <w:t>…</w:t>
            </w:r>
          </w:p>
          <w:p w14:paraId="5F1851D2" w14:textId="77777777" w:rsidR="004A5838" w:rsidRDefault="004A5838" w:rsidP="00C47679">
            <w:pPr>
              <w:rPr>
                <w:rFonts w:eastAsia="宋体"/>
              </w:rPr>
            </w:pPr>
          </w:p>
          <w:p w14:paraId="4307C187" w14:textId="77777777" w:rsidR="004A5838" w:rsidRPr="006C7204" w:rsidRDefault="004A5838" w:rsidP="00C47679">
            <w:pPr>
              <w:rPr>
                <w:rFonts w:eastAsia="宋体"/>
                <w:b/>
                <w:u w:val="single"/>
              </w:rPr>
            </w:pPr>
            <w:r w:rsidRPr="006C7204">
              <w:rPr>
                <w:rFonts w:eastAsia="宋体"/>
                <w:b/>
                <w:u w:val="single"/>
              </w:rPr>
              <w:t>TS 38.321</w:t>
            </w:r>
            <w:r>
              <w:rPr>
                <w:rFonts w:eastAsia="宋体"/>
                <w:b/>
                <w:u w:val="single"/>
              </w:rPr>
              <w:t>, V17.2.0</w:t>
            </w:r>
          </w:p>
          <w:p w14:paraId="1B982286" w14:textId="77777777" w:rsidR="004A5838" w:rsidRPr="006C7204" w:rsidRDefault="004A5838" w:rsidP="00C47679">
            <w:pPr>
              <w:keepNext/>
              <w:keepLines/>
              <w:overflowPunct w:val="0"/>
              <w:autoSpaceDE w:val="0"/>
              <w:autoSpaceDN w:val="0"/>
              <w:adjustRightInd w:val="0"/>
              <w:spacing w:before="180" w:after="180"/>
              <w:ind w:left="1134" w:hanging="1134"/>
              <w:textAlignment w:val="baseline"/>
              <w:outlineLvl w:val="1"/>
              <w:rPr>
                <w:rFonts w:ascii="Arial" w:hAnsi="Arial"/>
                <w:sz w:val="24"/>
                <w:szCs w:val="20"/>
                <w:lang w:val="en-GB" w:eastAsia="ko-KR"/>
              </w:rPr>
            </w:pPr>
            <w:r w:rsidRPr="006C7204">
              <w:rPr>
                <w:rFonts w:ascii="Arial" w:hAnsi="Arial"/>
                <w:sz w:val="24"/>
                <w:szCs w:val="20"/>
                <w:lang w:val="en-GB" w:eastAsia="ko-KR"/>
              </w:rPr>
              <w:lastRenderedPageBreak/>
              <w:t>5.7</w:t>
            </w:r>
            <w:r w:rsidRPr="006C7204">
              <w:rPr>
                <w:rFonts w:ascii="Arial" w:hAnsi="Arial"/>
                <w:sz w:val="24"/>
                <w:szCs w:val="20"/>
                <w:lang w:val="en-GB" w:eastAsia="ko-KR"/>
              </w:rPr>
              <w:tab/>
              <w:t>Discontinuous Reception (DRX)</w:t>
            </w:r>
          </w:p>
          <w:p w14:paraId="36713749" w14:textId="77777777" w:rsidR="004A5838" w:rsidRPr="006C7204" w:rsidRDefault="004A5838" w:rsidP="00C47679">
            <w:pPr>
              <w:overflowPunct w:val="0"/>
              <w:autoSpaceDE w:val="0"/>
              <w:autoSpaceDN w:val="0"/>
              <w:adjustRightInd w:val="0"/>
              <w:spacing w:after="180"/>
              <w:ind w:left="568" w:hanging="284"/>
              <w:textAlignment w:val="baseline"/>
              <w:rPr>
                <w:noProof/>
                <w:color w:val="FF0000"/>
                <w:szCs w:val="20"/>
                <w:lang w:val="en-GB" w:eastAsia="ja-JP"/>
              </w:rPr>
            </w:pPr>
            <w:r w:rsidRPr="009018DD">
              <w:rPr>
                <w:noProof/>
                <w:szCs w:val="20"/>
                <w:lang w:val="en-GB" w:eastAsia="ko-KR"/>
              </w:rPr>
              <w:t>1&gt;</w:t>
            </w:r>
            <w:r w:rsidRPr="009018DD">
              <w:rPr>
                <w:noProof/>
                <w:szCs w:val="20"/>
                <w:lang w:val="en-GB" w:eastAsia="ja-JP"/>
              </w:rPr>
              <w:tab/>
            </w:r>
            <w:r w:rsidRPr="006C7204">
              <w:rPr>
                <w:noProof/>
                <w:color w:val="FF0000"/>
                <w:szCs w:val="20"/>
                <w:lang w:val="en-GB" w:eastAsia="ja-JP"/>
              </w:rPr>
              <w:t xml:space="preserve">if a DRX Command MAC </w:t>
            </w:r>
            <w:r w:rsidRPr="006C7204">
              <w:rPr>
                <w:noProof/>
                <w:color w:val="FF0000"/>
                <w:szCs w:val="20"/>
                <w:lang w:val="en-GB" w:eastAsia="ko-KR"/>
              </w:rPr>
              <w:t>CE</w:t>
            </w:r>
            <w:r w:rsidRPr="006C7204">
              <w:rPr>
                <w:noProof/>
                <w:color w:val="FF0000"/>
                <w:szCs w:val="20"/>
                <w:lang w:val="en-GB" w:eastAsia="ja-JP"/>
              </w:rPr>
              <w:t xml:space="preserve"> with DCI scrambled with C-RNTI for unicast transmission or a Long DRX Command MAC </w:t>
            </w:r>
            <w:r w:rsidRPr="006C7204">
              <w:rPr>
                <w:noProof/>
                <w:color w:val="FF0000"/>
                <w:szCs w:val="20"/>
                <w:lang w:val="en-GB" w:eastAsia="ko-KR"/>
              </w:rPr>
              <w:t>CE</w:t>
            </w:r>
            <w:r w:rsidRPr="006C7204">
              <w:rPr>
                <w:noProof/>
                <w:color w:val="FF0000"/>
                <w:szCs w:val="20"/>
                <w:lang w:val="en-GB" w:eastAsia="ja-JP"/>
              </w:rPr>
              <w:t xml:space="preserve"> is received:</w:t>
            </w:r>
          </w:p>
          <w:p w14:paraId="3062C5BC" w14:textId="77777777" w:rsidR="004A5838" w:rsidRPr="006C7204" w:rsidRDefault="004A5838" w:rsidP="00C47679">
            <w:pPr>
              <w:overflowPunct w:val="0"/>
              <w:autoSpaceDE w:val="0"/>
              <w:autoSpaceDN w:val="0"/>
              <w:adjustRightInd w:val="0"/>
              <w:spacing w:after="180"/>
              <w:ind w:left="851" w:hanging="284"/>
              <w:textAlignment w:val="baseline"/>
              <w:rPr>
                <w:noProof/>
                <w:color w:val="FF0000"/>
                <w:szCs w:val="20"/>
                <w:lang w:val="en-GB" w:eastAsia="ja-JP"/>
              </w:rPr>
            </w:pPr>
            <w:r w:rsidRPr="006C7204">
              <w:rPr>
                <w:noProof/>
                <w:color w:val="FF0000"/>
                <w:szCs w:val="20"/>
                <w:lang w:val="en-GB" w:eastAsia="ko-KR"/>
              </w:rPr>
              <w:t>2&gt;</w:t>
            </w:r>
            <w:r w:rsidRPr="006C7204">
              <w:rPr>
                <w:noProof/>
                <w:color w:val="FF0000"/>
                <w:szCs w:val="20"/>
                <w:lang w:val="en-GB" w:eastAsia="ja-JP"/>
              </w:rPr>
              <w:tab/>
              <w:t xml:space="preserve">stop </w:t>
            </w:r>
            <w:r w:rsidRPr="006C7204">
              <w:rPr>
                <w:i/>
                <w:noProof/>
                <w:color w:val="FF0000"/>
                <w:szCs w:val="20"/>
                <w:lang w:val="en-GB" w:eastAsia="ja-JP"/>
              </w:rPr>
              <w:t>drx-onDurationTimer</w:t>
            </w:r>
            <w:r w:rsidRPr="006C7204">
              <w:rPr>
                <w:iCs/>
                <w:noProof/>
                <w:color w:val="FF0000"/>
                <w:szCs w:val="20"/>
                <w:lang w:val="en-GB" w:eastAsia="ja-JP"/>
              </w:rPr>
              <w:t xml:space="preserve"> for each DRX group</w:t>
            </w:r>
            <w:r w:rsidRPr="006C7204">
              <w:rPr>
                <w:noProof/>
                <w:color w:val="FF0000"/>
                <w:szCs w:val="20"/>
                <w:lang w:val="en-GB" w:eastAsia="ja-JP"/>
              </w:rPr>
              <w:t>;</w:t>
            </w:r>
          </w:p>
          <w:p w14:paraId="58488B72" w14:textId="77777777" w:rsidR="004A5838" w:rsidRPr="006C7204" w:rsidRDefault="004A5838" w:rsidP="00C47679">
            <w:pPr>
              <w:overflowPunct w:val="0"/>
              <w:autoSpaceDE w:val="0"/>
              <w:autoSpaceDN w:val="0"/>
              <w:adjustRightInd w:val="0"/>
              <w:spacing w:after="180"/>
              <w:ind w:left="851" w:hanging="284"/>
              <w:textAlignment w:val="baseline"/>
              <w:rPr>
                <w:noProof/>
                <w:color w:val="FF0000"/>
                <w:szCs w:val="20"/>
                <w:lang w:val="en-GB" w:eastAsia="ja-JP"/>
              </w:rPr>
            </w:pPr>
            <w:r w:rsidRPr="006C7204">
              <w:rPr>
                <w:noProof/>
                <w:color w:val="FF0000"/>
                <w:szCs w:val="20"/>
                <w:lang w:val="en-GB" w:eastAsia="ko-KR"/>
              </w:rPr>
              <w:t>2&gt;</w:t>
            </w:r>
            <w:r w:rsidRPr="006C7204">
              <w:rPr>
                <w:noProof/>
                <w:color w:val="FF0000"/>
                <w:szCs w:val="20"/>
                <w:lang w:val="en-GB" w:eastAsia="ja-JP"/>
              </w:rPr>
              <w:tab/>
              <w:t xml:space="preserve">stop </w:t>
            </w:r>
            <w:r w:rsidRPr="006C7204">
              <w:rPr>
                <w:i/>
                <w:noProof/>
                <w:color w:val="FF0000"/>
                <w:szCs w:val="20"/>
                <w:lang w:val="en-GB" w:eastAsia="ja-JP"/>
              </w:rPr>
              <w:t>drx-InactivityTimer</w:t>
            </w:r>
            <w:r w:rsidRPr="006C7204">
              <w:rPr>
                <w:iCs/>
                <w:noProof/>
                <w:color w:val="FF0000"/>
                <w:szCs w:val="20"/>
                <w:lang w:val="en-GB" w:eastAsia="ja-JP"/>
              </w:rPr>
              <w:t xml:space="preserve"> for each DRX group</w:t>
            </w:r>
            <w:r w:rsidRPr="006C7204">
              <w:rPr>
                <w:noProof/>
                <w:color w:val="FF0000"/>
                <w:szCs w:val="20"/>
                <w:lang w:val="en-GB" w:eastAsia="ja-JP"/>
              </w:rPr>
              <w:t>.</w:t>
            </w:r>
          </w:p>
          <w:p w14:paraId="721A7F8F" w14:textId="77777777" w:rsidR="004A5838" w:rsidRDefault="004A5838" w:rsidP="00C47679">
            <w:pPr>
              <w:rPr>
                <w:rFonts w:eastAsia="宋体"/>
              </w:rPr>
            </w:pPr>
            <w:r>
              <w:rPr>
                <w:rFonts w:eastAsia="宋体"/>
              </w:rPr>
              <w:t>…</w:t>
            </w:r>
          </w:p>
        </w:tc>
      </w:tr>
    </w:tbl>
    <w:p w14:paraId="1C4669A8" w14:textId="77777777" w:rsidR="004A5838" w:rsidRPr="005B1502" w:rsidRDefault="004A5838" w:rsidP="004A5838">
      <w:pPr>
        <w:overflowPunct w:val="0"/>
        <w:autoSpaceDE w:val="0"/>
        <w:autoSpaceDN w:val="0"/>
        <w:adjustRightInd w:val="0"/>
        <w:spacing w:before="120" w:after="120"/>
        <w:jc w:val="both"/>
        <w:textAlignment w:val="baseline"/>
        <w:rPr>
          <w:rFonts w:eastAsiaTheme="minorEastAsia"/>
          <w:szCs w:val="20"/>
          <w:lang w:val="en-GB" w:eastAsia="zh-CN"/>
        </w:rPr>
      </w:pPr>
      <w:r w:rsidRPr="005B1502">
        <w:rPr>
          <w:rFonts w:eastAsiaTheme="minorEastAsia"/>
          <w:szCs w:val="20"/>
          <w:lang w:val="en-GB" w:eastAsia="zh-CN"/>
        </w:rPr>
        <w:lastRenderedPageBreak/>
        <w:t xml:space="preserve">Based on the specified </w:t>
      </w:r>
      <w:proofErr w:type="spellStart"/>
      <w:r w:rsidRPr="005B1502">
        <w:rPr>
          <w:rFonts w:eastAsiaTheme="minorEastAsia"/>
          <w:szCs w:val="20"/>
          <w:lang w:val="en-GB" w:eastAsia="zh-CN"/>
        </w:rPr>
        <w:t>behavior</w:t>
      </w:r>
      <w:proofErr w:type="spellEnd"/>
      <w:r w:rsidRPr="005B1502">
        <w:rPr>
          <w:rFonts w:eastAsiaTheme="minorEastAsia"/>
          <w:szCs w:val="20"/>
          <w:lang w:val="en-GB" w:eastAsia="zh-CN"/>
        </w:rPr>
        <w:t>, following options of implementation can be considered.</w:t>
      </w:r>
    </w:p>
    <w:p w14:paraId="545018D6" w14:textId="77777777" w:rsidR="004A5838" w:rsidRPr="00D337A7" w:rsidRDefault="004A5838" w:rsidP="004A5838">
      <w:pPr>
        <w:pStyle w:val="af0"/>
        <w:numPr>
          <w:ilvl w:val="0"/>
          <w:numId w:val="36"/>
        </w:numPr>
        <w:spacing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Option 1: PDCCH skipping indication is </w:t>
      </w:r>
      <w:r w:rsidRPr="00D337A7">
        <w:rPr>
          <w:rFonts w:ascii="Times New Roman" w:eastAsiaTheme="minorEastAsia" w:hAnsi="Times New Roman"/>
          <w:sz w:val="20"/>
          <w:szCs w:val="20"/>
        </w:rPr>
        <w:t>indicate</w:t>
      </w:r>
      <w:r>
        <w:rPr>
          <w:rFonts w:ascii="Times New Roman" w:eastAsiaTheme="minorEastAsia" w:hAnsi="Times New Roman"/>
          <w:sz w:val="20"/>
          <w:szCs w:val="20"/>
        </w:rPr>
        <w:t>d</w:t>
      </w:r>
      <w:r w:rsidRPr="00D337A7">
        <w:rPr>
          <w:rFonts w:ascii="Times New Roman" w:eastAsiaTheme="minorEastAsia" w:hAnsi="Times New Roman"/>
          <w:sz w:val="20"/>
          <w:szCs w:val="20"/>
        </w:rPr>
        <w:t xml:space="preserve"> </w:t>
      </w:r>
      <w:r>
        <w:rPr>
          <w:rFonts w:ascii="Times New Roman" w:eastAsiaTheme="minorEastAsia" w:hAnsi="Times New Roman"/>
          <w:sz w:val="20"/>
          <w:szCs w:val="20"/>
        </w:rPr>
        <w:t xml:space="preserve">by </w:t>
      </w:r>
      <w:r w:rsidRPr="00D337A7">
        <w:rPr>
          <w:rFonts w:ascii="Times New Roman" w:eastAsiaTheme="minorEastAsia" w:hAnsi="Times New Roman"/>
          <w:sz w:val="20"/>
          <w:szCs w:val="20"/>
        </w:rPr>
        <w:t xml:space="preserve">the DCI </w:t>
      </w:r>
      <w:r w:rsidRPr="008D52A2">
        <w:rPr>
          <w:rFonts w:ascii="Times New Roman" w:eastAsia="等线" w:hAnsi="Times New Roman"/>
          <w:sz w:val="20"/>
          <w:szCs w:val="20"/>
          <w:lang w:val="en-GB"/>
        </w:rPr>
        <w:t xml:space="preserve">that schedules </w:t>
      </w:r>
      <w:r w:rsidRPr="00D337A7">
        <w:rPr>
          <w:rFonts w:ascii="Times New Roman" w:eastAsiaTheme="minorEastAsia" w:hAnsi="Times New Roman"/>
          <w:sz w:val="20"/>
          <w:szCs w:val="20"/>
        </w:rPr>
        <w:t xml:space="preserve">the initial PDSCH transmission of the last packet of a </w:t>
      </w:r>
      <w:r>
        <w:rPr>
          <w:rFonts w:ascii="Times New Roman" w:eastAsiaTheme="minorEastAsia" w:hAnsi="Times New Roman"/>
          <w:sz w:val="20"/>
          <w:szCs w:val="20"/>
        </w:rPr>
        <w:t xml:space="preserve">DL </w:t>
      </w:r>
      <w:r w:rsidRPr="00D337A7">
        <w:rPr>
          <w:rFonts w:ascii="Times New Roman" w:eastAsiaTheme="minorEastAsia" w:hAnsi="Times New Roman"/>
          <w:sz w:val="20"/>
          <w:szCs w:val="20"/>
        </w:rPr>
        <w:t>XR traffic burst</w:t>
      </w:r>
      <w:r>
        <w:rPr>
          <w:rFonts w:ascii="Times New Roman" w:eastAsiaTheme="minorEastAsia" w:hAnsi="Times New Roman"/>
          <w:sz w:val="20"/>
          <w:szCs w:val="20"/>
        </w:rPr>
        <w:t xml:space="preserve"> and</w:t>
      </w:r>
      <w:r w:rsidRPr="00D337A7">
        <w:rPr>
          <w:rFonts w:ascii="Times New Roman" w:eastAsiaTheme="minorEastAsia" w:hAnsi="Times New Roman"/>
          <w:sz w:val="20"/>
          <w:szCs w:val="20"/>
        </w:rPr>
        <w:t xml:space="preserve"> low MCS</w:t>
      </w:r>
      <w:r>
        <w:rPr>
          <w:rFonts w:ascii="Times New Roman" w:eastAsiaTheme="minorEastAsia" w:hAnsi="Times New Roman"/>
          <w:sz w:val="20"/>
          <w:szCs w:val="20"/>
        </w:rPr>
        <w:t xml:space="preserve"> is used to ensure the reliability of PDSCH transmission.</w:t>
      </w:r>
    </w:p>
    <w:p w14:paraId="1FD5BC89" w14:textId="77777777" w:rsidR="004A5838" w:rsidRPr="00D337A7" w:rsidRDefault="004A5838" w:rsidP="004A5838">
      <w:pPr>
        <w:pStyle w:val="af0"/>
        <w:numPr>
          <w:ilvl w:val="0"/>
          <w:numId w:val="36"/>
        </w:numPr>
        <w:spacing w:after="120"/>
        <w:ind w:firstLineChars="0"/>
        <w:rPr>
          <w:rFonts w:ascii="Times New Roman" w:eastAsiaTheme="minorEastAsia" w:hAnsi="Times New Roman"/>
          <w:sz w:val="20"/>
          <w:szCs w:val="20"/>
        </w:rPr>
      </w:pPr>
      <w:r>
        <w:rPr>
          <w:rFonts w:ascii="Times New Roman" w:eastAsiaTheme="minorEastAsia" w:hAnsi="Times New Roman"/>
          <w:sz w:val="20"/>
          <w:szCs w:val="20"/>
        </w:rPr>
        <w:t>Option 2: PDCCH skipping indication</w:t>
      </w:r>
      <w:r w:rsidRPr="008D52A2">
        <w:rPr>
          <w:rFonts w:ascii="Times New Roman" w:eastAsia="等线" w:hAnsi="Times New Roman"/>
          <w:sz w:val="20"/>
          <w:szCs w:val="20"/>
          <w:lang w:val="en-GB"/>
        </w:rPr>
        <w:t xml:space="preserve"> is</w:t>
      </w:r>
      <w:r>
        <w:rPr>
          <w:rFonts w:ascii="Times New Roman" w:eastAsia="等线" w:hAnsi="Times New Roman"/>
          <w:sz w:val="20"/>
          <w:szCs w:val="20"/>
          <w:lang w:val="en-GB"/>
        </w:rPr>
        <w:t xml:space="preserve"> </w:t>
      </w:r>
      <w:r w:rsidRPr="008D52A2">
        <w:rPr>
          <w:rFonts w:ascii="Times New Roman" w:eastAsia="等线" w:hAnsi="Times New Roman"/>
          <w:sz w:val="20"/>
          <w:szCs w:val="20"/>
          <w:lang w:val="en-GB"/>
        </w:rPr>
        <w:t>indicat</w:t>
      </w:r>
      <w:r>
        <w:rPr>
          <w:rFonts w:ascii="Times New Roman" w:eastAsia="等线" w:hAnsi="Times New Roman"/>
          <w:sz w:val="20"/>
          <w:szCs w:val="20"/>
          <w:lang w:val="en-GB"/>
        </w:rPr>
        <w:t xml:space="preserve">ed </w:t>
      </w:r>
      <w:r>
        <w:rPr>
          <w:rFonts w:ascii="Times New Roman" w:eastAsiaTheme="minorEastAsia" w:hAnsi="Times New Roman"/>
          <w:sz w:val="20"/>
          <w:szCs w:val="20"/>
        </w:rPr>
        <w:t>by</w:t>
      </w:r>
      <w:r w:rsidRPr="008D52A2">
        <w:rPr>
          <w:rFonts w:ascii="Times New Roman" w:eastAsia="等线" w:hAnsi="Times New Roman"/>
          <w:sz w:val="20"/>
          <w:szCs w:val="20"/>
          <w:lang w:val="en-GB"/>
        </w:rPr>
        <w:t xml:space="preserve"> the DCI that schedules a dummy PDSCH after all the HARQ-ACK processes of transmissions </w:t>
      </w:r>
      <w:r>
        <w:rPr>
          <w:rFonts w:ascii="Times New Roman" w:eastAsia="等线" w:hAnsi="Times New Roman"/>
          <w:sz w:val="20"/>
          <w:szCs w:val="20"/>
          <w:lang w:val="en-GB"/>
        </w:rPr>
        <w:t xml:space="preserve">for a DL XR traffic burst </w:t>
      </w:r>
      <w:r w:rsidRPr="008D52A2">
        <w:rPr>
          <w:rFonts w:ascii="Times New Roman" w:eastAsia="等线" w:hAnsi="Times New Roman"/>
          <w:sz w:val="20"/>
          <w:szCs w:val="20"/>
          <w:lang w:val="en-GB"/>
        </w:rPr>
        <w:t>have been completed.</w:t>
      </w:r>
    </w:p>
    <w:p w14:paraId="65AE91BC" w14:textId="77777777" w:rsidR="004A5838" w:rsidRPr="00DB1E39" w:rsidRDefault="004A5838" w:rsidP="004A5838">
      <w:pPr>
        <w:pStyle w:val="af0"/>
        <w:numPr>
          <w:ilvl w:val="0"/>
          <w:numId w:val="36"/>
        </w:numPr>
        <w:spacing w:after="120"/>
        <w:ind w:firstLineChars="0"/>
        <w:rPr>
          <w:rFonts w:ascii="Times New Roman" w:eastAsiaTheme="minorEastAsia" w:hAnsi="Times New Roman"/>
          <w:sz w:val="20"/>
          <w:szCs w:val="20"/>
        </w:rPr>
      </w:pPr>
      <w:r w:rsidRPr="00DB1E39">
        <w:rPr>
          <w:rFonts w:ascii="Times New Roman" w:eastAsiaTheme="minorEastAsia" w:hAnsi="Times New Roman"/>
          <w:sz w:val="20"/>
          <w:szCs w:val="20"/>
        </w:rPr>
        <w:t xml:space="preserve">Option 3: MAC CE command to </w:t>
      </w:r>
      <w:r>
        <w:rPr>
          <w:rFonts w:ascii="Times New Roman" w:eastAsiaTheme="minorEastAsia" w:hAnsi="Times New Roman"/>
          <w:sz w:val="20"/>
          <w:szCs w:val="20"/>
        </w:rPr>
        <w:t>terminate</w:t>
      </w:r>
      <w:r w:rsidRPr="00DB1E39">
        <w:rPr>
          <w:rFonts w:ascii="Times New Roman" w:eastAsiaTheme="minorEastAsia" w:hAnsi="Times New Roman"/>
          <w:sz w:val="20"/>
          <w:szCs w:val="20"/>
        </w:rPr>
        <w:t xml:space="preserve"> the </w:t>
      </w:r>
      <w:r>
        <w:rPr>
          <w:rFonts w:ascii="Times New Roman" w:eastAsiaTheme="minorEastAsia" w:hAnsi="Times New Roman"/>
          <w:sz w:val="20"/>
          <w:szCs w:val="20"/>
        </w:rPr>
        <w:t xml:space="preserve">ongoing DRX inactivity timer </w:t>
      </w:r>
      <w:r w:rsidRPr="00DB1E39">
        <w:rPr>
          <w:rFonts w:ascii="Times New Roman" w:eastAsiaTheme="minorEastAsia" w:hAnsi="Times New Roman"/>
          <w:sz w:val="20"/>
          <w:szCs w:val="20"/>
        </w:rPr>
        <w:t xml:space="preserve">is </w:t>
      </w:r>
      <w:r>
        <w:rPr>
          <w:rFonts w:ascii="Times New Roman" w:eastAsiaTheme="minorEastAsia" w:hAnsi="Times New Roman"/>
          <w:sz w:val="20"/>
          <w:szCs w:val="20"/>
        </w:rPr>
        <w:t xml:space="preserve">indicated by the PDSCH that carries </w:t>
      </w:r>
      <w:r w:rsidRPr="00D337A7">
        <w:rPr>
          <w:rFonts w:ascii="Times New Roman" w:eastAsiaTheme="minorEastAsia" w:hAnsi="Times New Roman"/>
          <w:sz w:val="20"/>
          <w:szCs w:val="20"/>
        </w:rPr>
        <w:t xml:space="preserve">the last packet of a </w:t>
      </w:r>
      <w:r>
        <w:rPr>
          <w:rFonts w:ascii="Times New Roman" w:eastAsiaTheme="minorEastAsia" w:hAnsi="Times New Roman"/>
          <w:sz w:val="20"/>
          <w:szCs w:val="20"/>
        </w:rPr>
        <w:t xml:space="preserve">DL </w:t>
      </w:r>
      <w:r w:rsidRPr="00D337A7">
        <w:rPr>
          <w:rFonts w:ascii="Times New Roman" w:eastAsiaTheme="minorEastAsia" w:hAnsi="Times New Roman"/>
          <w:sz w:val="20"/>
          <w:szCs w:val="20"/>
        </w:rPr>
        <w:t>XR traffic burst</w:t>
      </w:r>
    </w:p>
    <w:p w14:paraId="77392907" w14:textId="77777777" w:rsidR="004A5838" w:rsidRDefault="004A5838" w:rsidP="004A5838">
      <w:pPr>
        <w:overflowPunct w:val="0"/>
        <w:autoSpaceDE w:val="0"/>
        <w:autoSpaceDN w:val="0"/>
        <w:adjustRightInd w:val="0"/>
        <w:spacing w:before="120" w:after="120"/>
        <w:jc w:val="center"/>
        <w:textAlignment w:val="baseline"/>
        <w:rPr>
          <w:b/>
        </w:rPr>
      </w:pPr>
      <w:r>
        <w:object w:dxaOrig="12313" w:dyaOrig="16296" w14:anchorId="2FB16515">
          <v:shape id="_x0000_i1028" type="#_x0000_t75" style="width:403.7pt;height:533.55pt" o:ole="">
            <v:imagedata r:id="rId13" o:title=""/>
          </v:shape>
          <o:OLEObject Type="Embed" ProgID="Visio.Drawing.15" ShapeID="_x0000_i1028" DrawAspect="Content" ObjectID="_1731767129" r:id="rId14"/>
        </w:object>
      </w:r>
    </w:p>
    <w:p w14:paraId="66E7F44A" w14:textId="5A791590" w:rsidR="004A5838" w:rsidRPr="00A3789B" w:rsidRDefault="004A5838" w:rsidP="004A5838">
      <w:pPr>
        <w:pStyle w:val="a9"/>
        <w:jc w:val="center"/>
        <w:rPr>
          <w:rFonts w:eastAsiaTheme="minorEastAsia"/>
          <w:b/>
          <w:lang w:eastAsia="zh-CN"/>
        </w:rPr>
      </w:pPr>
      <w:r w:rsidRPr="00A3789B">
        <w:rPr>
          <w:b/>
        </w:rPr>
        <w:t xml:space="preserve">Figure </w:t>
      </w:r>
      <w:r w:rsidRPr="00A3789B">
        <w:rPr>
          <w:b/>
        </w:rPr>
        <w:fldChar w:fldCharType="begin"/>
      </w:r>
      <w:r w:rsidRPr="00A3789B">
        <w:rPr>
          <w:b/>
        </w:rPr>
        <w:instrText xml:space="preserve"> SEQ Figure \* ARABIC </w:instrText>
      </w:r>
      <w:r w:rsidRPr="00A3789B">
        <w:rPr>
          <w:b/>
        </w:rPr>
        <w:fldChar w:fldCharType="separate"/>
      </w:r>
      <w:r w:rsidR="008B09EB">
        <w:rPr>
          <w:b/>
          <w:noProof/>
        </w:rPr>
        <w:t>2</w:t>
      </w:r>
      <w:r w:rsidRPr="00A3789B">
        <w:rPr>
          <w:b/>
        </w:rPr>
        <w:fldChar w:fldCharType="end"/>
      </w:r>
      <w:r w:rsidRPr="00A3789B" w:rsidDel="00922BA1">
        <w:rPr>
          <w:b/>
        </w:rPr>
        <w:fldChar w:fldCharType="begin"/>
      </w:r>
      <w:r w:rsidRPr="00A3789B" w:rsidDel="00922BA1">
        <w:rPr>
          <w:b/>
        </w:rPr>
        <w:fldChar w:fldCharType="separate"/>
      </w:r>
      <w:r w:rsidRPr="00A3789B">
        <w:rPr>
          <w:b/>
        </w:rPr>
        <w:t>12</w:t>
      </w:r>
      <w:r w:rsidRPr="00A3789B" w:rsidDel="00922BA1">
        <w:rPr>
          <w:b/>
        </w:rPr>
        <w:fldChar w:fldCharType="end"/>
      </w:r>
      <w:r w:rsidRPr="00A3789B">
        <w:rPr>
          <w:b/>
        </w:rPr>
        <w:t>.</w:t>
      </w:r>
      <w:r w:rsidRPr="00A3789B">
        <w:rPr>
          <w:rFonts w:eastAsiaTheme="minorEastAsia"/>
          <w:b/>
          <w:lang w:eastAsia="zh-CN"/>
        </w:rPr>
        <w:t xml:space="preserve"> Potential network implementation of PDCCH skipping indication using Rel-17 specification</w:t>
      </w:r>
    </w:p>
    <w:p w14:paraId="6B93B9BC" w14:textId="77777777" w:rsidR="004A5838" w:rsidRPr="00665D40" w:rsidRDefault="004A5838" w:rsidP="004A5838">
      <w:pPr>
        <w:overflowPunct w:val="0"/>
        <w:autoSpaceDE w:val="0"/>
        <w:autoSpaceDN w:val="0"/>
        <w:adjustRightInd w:val="0"/>
        <w:spacing w:before="120" w:after="120"/>
        <w:jc w:val="both"/>
        <w:textAlignment w:val="baseline"/>
        <w:rPr>
          <w:rFonts w:eastAsiaTheme="minorEastAsia"/>
          <w:szCs w:val="20"/>
          <w:lang w:eastAsia="zh-CN"/>
        </w:rPr>
      </w:pPr>
    </w:p>
    <w:p w14:paraId="1D494EFF" w14:textId="77777777" w:rsidR="004A5838" w:rsidRDefault="004A5838" w:rsidP="004A5838">
      <w:pPr>
        <w:overflowPunct w:val="0"/>
        <w:autoSpaceDE w:val="0"/>
        <w:autoSpaceDN w:val="0"/>
        <w:adjustRightInd w:val="0"/>
        <w:spacing w:before="120" w:after="120"/>
        <w:jc w:val="both"/>
        <w:textAlignment w:val="baseline"/>
        <w:rPr>
          <w:rFonts w:eastAsiaTheme="minorEastAsia"/>
          <w:szCs w:val="20"/>
          <w:lang w:val="en-GB" w:eastAsia="zh-CN"/>
        </w:rPr>
      </w:pPr>
      <w:r>
        <w:rPr>
          <w:rFonts w:eastAsiaTheme="minorEastAsia"/>
          <w:szCs w:val="20"/>
          <w:lang w:val="en-GB" w:eastAsia="zh-CN"/>
        </w:rPr>
        <w:t xml:space="preserve">For option 1, it is implemented for power saving purpose, i.e., if the network indicates a PDCCH skipping, </w:t>
      </w:r>
      <w:r w:rsidRPr="008C7763">
        <w:rPr>
          <w:rFonts w:eastAsiaTheme="minorEastAsia"/>
          <w:szCs w:val="20"/>
          <w:lang w:val="en-GB" w:eastAsia="zh-CN"/>
        </w:rPr>
        <w:t>the UE performs PDCCH skipping</w:t>
      </w:r>
      <w:r>
        <w:rPr>
          <w:rFonts w:eastAsiaTheme="minorEastAsia"/>
          <w:szCs w:val="20"/>
          <w:lang w:val="en-GB" w:eastAsia="zh-CN"/>
        </w:rPr>
        <w:t xml:space="preserve"> immediately </w:t>
      </w:r>
      <w:r w:rsidRPr="008C7763">
        <w:rPr>
          <w:rFonts w:eastAsiaTheme="minorEastAsia"/>
          <w:szCs w:val="20"/>
          <w:lang w:val="en-GB" w:eastAsia="zh-CN"/>
        </w:rPr>
        <w:t xml:space="preserve">regardless of whether </w:t>
      </w:r>
      <w:proofErr w:type="spellStart"/>
      <w:r w:rsidRPr="00036643">
        <w:rPr>
          <w:rFonts w:eastAsiaTheme="minorEastAsia"/>
          <w:i/>
          <w:szCs w:val="20"/>
          <w:lang w:val="en-GB" w:eastAsia="zh-CN"/>
        </w:rPr>
        <w:t>drx-ReTransmissionTimer</w:t>
      </w:r>
      <w:proofErr w:type="spellEnd"/>
      <w:r w:rsidRPr="008C7763">
        <w:rPr>
          <w:rFonts w:eastAsiaTheme="minorEastAsia"/>
          <w:szCs w:val="20"/>
          <w:lang w:val="en-GB" w:eastAsia="zh-CN"/>
        </w:rPr>
        <w:t xml:space="preserve"> is started</w:t>
      </w:r>
      <w:r>
        <w:rPr>
          <w:rFonts w:eastAsiaTheme="minorEastAsia"/>
          <w:szCs w:val="20"/>
          <w:lang w:val="en-GB" w:eastAsia="zh-CN"/>
        </w:rPr>
        <w:t xml:space="preserve">. In this case, </w:t>
      </w:r>
      <w:r w:rsidRPr="008C7763">
        <w:rPr>
          <w:rFonts w:eastAsiaTheme="minorEastAsia"/>
          <w:szCs w:val="20"/>
          <w:lang w:val="en-GB" w:eastAsia="zh-CN"/>
        </w:rPr>
        <w:t xml:space="preserve">UE </w:t>
      </w:r>
      <w:r>
        <w:rPr>
          <w:rFonts w:eastAsiaTheme="minorEastAsia"/>
          <w:szCs w:val="20"/>
          <w:lang w:val="en-GB" w:eastAsia="zh-CN"/>
        </w:rPr>
        <w:t>will not</w:t>
      </w:r>
      <w:r w:rsidRPr="008C7763">
        <w:rPr>
          <w:rFonts w:eastAsiaTheme="minorEastAsia"/>
          <w:szCs w:val="20"/>
          <w:lang w:val="en-GB" w:eastAsia="zh-CN"/>
        </w:rPr>
        <w:t xml:space="preserve"> resume PDCCH monitoring for retransmission during the skipping </w:t>
      </w:r>
      <w:r>
        <w:rPr>
          <w:rFonts w:eastAsiaTheme="minorEastAsia"/>
          <w:szCs w:val="20"/>
          <w:lang w:val="en-GB" w:eastAsia="zh-CN"/>
        </w:rPr>
        <w:t>duration. This will cause capacity for XR service would be greatly impacted due to no retransmission opportunities for the failed packet within the PDB. Although low MCS to ensure the PDSCH transmission scheduled by the DCI indicating PDCCH skipping indication could be used, it will also lead to low resource efficiency.</w:t>
      </w:r>
    </w:p>
    <w:p w14:paraId="20683D1E" w14:textId="36F68B29" w:rsidR="004A5838" w:rsidRPr="00D337A7" w:rsidRDefault="004A5838" w:rsidP="004A5838">
      <w:pPr>
        <w:pStyle w:val="a9"/>
        <w:jc w:val="both"/>
        <w:rPr>
          <w:rFonts w:eastAsiaTheme="minorEastAsia"/>
          <w:b/>
          <w:lang w:eastAsia="zh-CN"/>
        </w:rPr>
      </w:pPr>
      <w:r w:rsidRPr="00A3789B">
        <w:rPr>
          <w:b/>
        </w:rPr>
        <w:t xml:space="preserve">Observation </w:t>
      </w:r>
      <w:r w:rsidRPr="00A3789B">
        <w:rPr>
          <w:b/>
        </w:rPr>
        <w:fldChar w:fldCharType="begin"/>
      </w:r>
      <w:r w:rsidRPr="00A3789B">
        <w:rPr>
          <w:b/>
        </w:rPr>
        <w:instrText xml:space="preserve"> SEQ Observation \* ARABIC </w:instrText>
      </w:r>
      <w:r w:rsidRPr="00A3789B">
        <w:rPr>
          <w:b/>
        </w:rPr>
        <w:fldChar w:fldCharType="separate"/>
      </w:r>
      <w:r w:rsidR="008B09EB">
        <w:rPr>
          <w:b/>
          <w:noProof/>
        </w:rPr>
        <w:t>1</w:t>
      </w:r>
      <w:r w:rsidRPr="00A3789B">
        <w:rPr>
          <w:b/>
        </w:rPr>
        <w:fldChar w:fldCharType="end"/>
      </w:r>
      <w:r w:rsidRPr="00A3789B">
        <w:rPr>
          <w:rFonts w:eastAsiaTheme="minorEastAsia"/>
          <w:b/>
          <w:lang w:eastAsia="zh-CN"/>
        </w:rPr>
        <w:t xml:space="preserve">: </w:t>
      </w:r>
      <w:r>
        <w:rPr>
          <w:rFonts w:eastAsiaTheme="minorEastAsia"/>
          <w:b/>
          <w:lang w:eastAsia="zh-CN"/>
        </w:rPr>
        <w:t xml:space="preserve">Network implementation method 1, </w:t>
      </w:r>
      <w:r w:rsidRPr="00A3789B">
        <w:rPr>
          <w:rFonts w:eastAsiaTheme="minorEastAsia"/>
          <w:b/>
          <w:lang w:eastAsia="zh-CN"/>
        </w:rPr>
        <w:t xml:space="preserve">PDCCH skipping </w:t>
      </w:r>
      <w:r>
        <w:rPr>
          <w:rFonts w:eastAsiaTheme="minorEastAsia"/>
          <w:b/>
          <w:lang w:eastAsia="zh-CN"/>
        </w:rPr>
        <w:t>indicated by the DCI scheduling</w:t>
      </w:r>
      <w:r w:rsidRPr="00A3789B">
        <w:rPr>
          <w:rFonts w:eastAsiaTheme="minorEastAsia"/>
          <w:b/>
          <w:lang w:eastAsia="zh-CN"/>
        </w:rPr>
        <w:t xml:space="preserve"> the initial PDSCH transmission of the last packet of a DL XR traffic burst</w:t>
      </w:r>
      <w:r w:rsidRPr="00D337A7">
        <w:rPr>
          <w:rFonts w:eastAsiaTheme="minorEastAsia"/>
          <w:b/>
          <w:lang w:eastAsia="zh-CN"/>
        </w:rPr>
        <w:t xml:space="preserve"> will impact the system capacity.</w:t>
      </w:r>
    </w:p>
    <w:p w14:paraId="59FD6F61" w14:textId="77777777" w:rsidR="004A5838" w:rsidRDefault="004A5838" w:rsidP="004A5838">
      <w:pPr>
        <w:overflowPunct w:val="0"/>
        <w:autoSpaceDE w:val="0"/>
        <w:autoSpaceDN w:val="0"/>
        <w:adjustRightInd w:val="0"/>
        <w:spacing w:before="120" w:after="120"/>
        <w:jc w:val="both"/>
        <w:textAlignment w:val="baseline"/>
        <w:rPr>
          <w:rFonts w:eastAsiaTheme="minorEastAsia"/>
          <w:szCs w:val="20"/>
          <w:lang w:val="en-GB" w:eastAsia="zh-CN"/>
        </w:rPr>
      </w:pPr>
    </w:p>
    <w:p w14:paraId="6AA6C104" w14:textId="77777777" w:rsidR="004A5838" w:rsidRDefault="004A5838" w:rsidP="004A5838">
      <w:pPr>
        <w:overflowPunct w:val="0"/>
        <w:autoSpaceDE w:val="0"/>
        <w:autoSpaceDN w:val="0"/>
        <w:adjustRightInd w:val="0"/>
        <w:spacing w:before="120" w:after="120"/>
        <w:jc w:val="both"/>
        <w:textAlignment w:val="baseline"/>
        <w:rPr>
          <w:rFonts w:eastAsiaTheme="minorEastAsia"/>
          <w:szCs w:val="20"/>
          <w:lang w:val="en-GB" w:eastAsia="zh-CN"/>
        </w:rPr>
      </w:pPr>
      <w:r>
        <w:rPr>
          <w:rFonts w:eastAsiaTheme="minorEastAsia"/>
          <w:szCs w:val="20"/>
          <w:lang w:val="en-GB" w:eastAsia="zh-CN"/>
        </w:rPr>
        <w:lastRenderedPageBreak/>
        <w:t>For option 2, it is implemented for capacity purpose, i.e., the network indicates PDCCH skipping after all the HARQ processes of transmissions have been completed. Since the PDCCH skipping indication can only be transmitted by scheduling DCI, the network, after receiving ACK from the UE, has to schedule a ‘dummy PDSCH’ with the expectation of NACK from the UE. Although the capacity could be guaranteed by this way, plenty of unnecessary PDCCH monitoring</w:t>
      </w:r>
      <w:r w:rsidDel="00356D22">
        <w:rPr>
          <w:rFonts w:eastAsiaTheme="minorEastAsia"/>
          <w:szCs w:val="20"/>
          <w:lang w:val="en-GB" w:eastAsia="zh-CN"/>
        </w:rPr>
        <w:t xml:space="preserve"> </w:t>
      </w:r>
      <w:r>
        <w:rPr>
          <w:rFonts w:eastAsiaTheme="minorEastAsia"/>
          <w:szCs w:val="20"/>
          <w:lang w:val="en-GB" w:eastAsia="zh-CN"/>
        </w:rPr>
        <w:t>will be caused accordingly as well.</w:t>
      </w:r>
    </w:p>
    <w:p w14:paraId="1A479C0F" w14:textId="1F7C9385" w:rsidR="004A5838" w:rsidRPr="00D337A7" w:rsidRDefault="004A5838" w:rsidP="004A5838">
      <w:pPr>
        <w:pStyle w:val="a9"/>
        <w:jc w:val="both"/>
        <w:rPr>
          <w:rFonts w:eastAsiaTheme="minorEastAsia"/>
          <w:b/>
          <w:lang w:eastAsia="zh-CN"/>
        </w:rPr>
      </w:pPr>
      <w:r w:rsidRPr="00A3789B">
        <w:rPr>
          <w:b/>
        </w:rPr>
        <w:t xml:space="preserve">Observation </w:t>
      </w:r>
      <w:r w:rsidRPr="00A3789B">
        <w:rPr>
          <w:b/>
        </w:rPr>
        <w:fldChar w:fldCharType="begin"/>
      </w:r>
      <w:r w:rsidRPr="00A3789B">
        <w:rPr>
          <w:b/>
        </w:rPr>
        <w:instrText xml:space="preserve"> SEQ Observation \* ARABIC </w:instrText>
      </w:r>
      <w:r w:rsidRPr="00A3789B">
        <w:rPr>
          <w:b/>
        </w:rPr>
        <w:fldChar w:fldCharType="separate"/>
      </w:r>
      <w:r w:rsidR="008B09EB">
        <w:rPr>
          <w:b/>
          <w:noProof/>
        </w:rPr>
        <w:t>2</w:t>
      </w:r>
      <w:r w:rsidRPr="00A3789B">
        <w:rPr>
          <w:b/>
        </w:rPr>
        <w:fldChar w:fldCharType="end"/>
      </w:r>
      <w:r w:rsidRPr="00A3789B">
        <w:rPr>
          <w:rFonts w:eastAsiaTheme="minorEastAsia"/>
          <w:b/>
          <w:lang w:eastAsia="zh-CN"/>
        </w:rPr>
        <w:t xml:space="preserve">: </w:t>
      </w:r>
      <w:r>
        <w:rPr>
          <w:rFonts w:eastAsiaTheme="minorEastAsia"/>
          <w:b/>
          <w:lang w:eastAsia="zh-CN"/>
        </w:rPr>
        <w:t xml:space="preserve">Network implementation </w:t>
      </w:r>
      <w:proofErr w:type="spellStart"/>
      <w:r>
        <w:rPr>
          <w:rFonts w:eastAsiaTheme="minorEastAsia"/>
          <w:b/>
          <w:lang w:eastAsia="zh-CN"/>
        </w:rPr>
        <w:t>medhod</w:t>
      </w:r>
      <w:proofErr w:type="spellEnd"/>
      <w:r>
        <w:rPr>
          <w:rFonts w:eastAsiaTheme="minorEastAsia"/>
          <w:b/>
          <w:lang w:eastAsia="zh-CN"/>
        </w:rPr>
        <w:t xml:space="preserve"> 2, </w:t>
      </w:r>
      <w:r w:rsidRPr="00A3789B">
        <w:rPr>
          <w:rFonts w:eastAsiaTheme="minorEastAsia"/>
          <w:b/>
          <w:lang w:eastAsia="zh-CN"/>
        </w:rPr>
        <w:t xml:space="preserve">PDCCH skipping </w:t>
      </w:r>
      <w:r>
        <w:rPr>
          <w:rFonts w:eastAsiaTheme="minorEastAsia"/>
          <w:b/>
          <w:lang w:eastAsia="zh-CN"/>
        </w:rPr>
        <w:t>indicated by a DCI scheduling</w:t>
      </w:r>
      <w:r w:rsidRPr="00A3789B">
        <w:rPr>
          <w:rFonts w:eastAsiaTheme="minorEastAsia"/>
          <w:b/>
          <w:lang w:eastAsia="zh-CN"/>
        </w:rPr>
        <w:t xml:space="preserve"> a dummy PDSCH after </w:t>
      </w:r>
      <w:r>
        <w:rPr>
          <w:rFonts w:eastAsiaTheme="minorEastAsia"/>
          <w:b/>
          <w:lang w:eastAsia="zh-CN"/>
        </w:rPr>
        <w:t xml:space="preserve">successful transmission of </w:t>
      </w:r>
      <w:r w:rsidRPr="00A3789B">
        <w:rPr>
          <w:rFonts w:eastAsiaTheme="minorEastAsia"/>
          <w:b/>
          <w:lang w:eastAsia="zh-CN"/>
        </w:rPr>
        <w:t>all HARQ-ACK processes for a DL XR traffic burst</w:t>
      </w:r>
      <w:r w:rsidRPr="00D337A7">
        <w:rPr>
          <w:rFonts w:eastAsiaTheme="minorEastAsia"/>
          <w:b/>
          <w:lang w:eastAsia="zh-CN"/>
        </w:rPr>
        <w:t xml:space="preserve"> will </w:t>
      </w:r>
      <w:r>
        <w:rPr>
          <w:rFonts w:eastAsiaTheme="minorEastAsia"/>
          <w:b/>
          <w:lang w:eastAsia="zh-CN"/>
        </w:rPr>
        <w:t>cause additional</w:t>
      </w:r>
      <w:r w:rsidRPr="00D337A7">
        <w:rPr>
          <w:rFonts w:eastAsiaTheme="minorEastAsia"/>
          <w:b/>
          <w:lang w:eastAsia="zh-CN"/>
        </w:rPr>
        <w:t xml:space="preserve"> </w:t>
      </w:r>
      <w:r>
        <w:rPr>
          <w:rFonts w:eastAsiaTheme="minorEastAsia"/>
          <w:b/>
          <w:lang w:eastAsia="zh-CN"/>
        </w:rPr>
        <w:t>UE power consumption</w:t>
      </w:r>
      <w:r w:rsidRPr="00D337A7">
        <w:rPr>
          <w:rFonts w:eastAsiaTheme="minorEastAsia"/>
          <w:b/>
          <w:lang w:eastAsia="zh-CN"/>
        </w:rPr>
        <w:t>.</w:t>
      </w:r>
    </w:p>
    <w:p w14:paraId="483AAA9D" w14:textId="77777777" w:rsidR="004A5838" w:rsidRDefault="004A5838" w:rsidP="004A5838">
      <w:pPr>
        <w:overflowPunct w:val="0"/>
        <w:autoSpaceDE w:val="0"/>
        <w:autoSpaceDN w:val="0"/>
        <w:adjustRightInd w:val="0"/>
        <w:spacing w:before="120" w:after="120"/>
        <w:jc w:val="both"/>
        <w:textAlignment w:val="baseline"/>
        <w:rPr>
          <w:rFonts w:eastAsiaTheme="minorEastAsia"/>
          <w:szCs w:val="20"/>
          <w:lang w:val="en-GB" w:eastAsia="zh-CN"/>
        </w:rPr>
      </w:pPr>
    </w:p>
    <w:p w14:paraId="0DB02799" w14:textId="77777777" w:rsidR="004A5838" w:rsidRDefault="004A5838" w:rsidP="004A5838">
      <w:pPr>
        <w:overflowPunct w:val="0"/>
        <w:autoSpaceDE w:val="0"/>
        <w:autoSpaceDN w:val="0"/>
        <w:adjustRightInd w:val="0"/>
        <w:spacing w:before="120" w:after="120"/>
        <w:jc w:val="both"/>
        <w:textAlignment w:val="baseline"/>
        <w:rPr>
          <w:rFonts w:eastAsiaTheme="minorEastAsia"/>
          <w:szCs w:val="20"/>
          <w:lang w:val="en-GB" w:eastAsia="zh-CN"/>
        </w:rPr>
      </w:pPr>
      <w:r>
        <w:rPr>
          <w:rFonts w:eastAsiaTheme="minorEastAsia"/>
          <w:szCs w:val="20"/>
          <w:lang w:val="en-GB" w:eastAsia="zh-CN"/>
        </w:rPr>
        <w:t xml:space="preserve">For option 3, </w:t>
      </w:r>
      <w:r w:rsidRPr="00DB1E39">
        <w:rPr>
          <w:rFonts w:eastAsiaTheme="minorEastAsia"/>
          <w:szCs w:val="20"/>
        </w:rPr>
        <w:t>MAC CE command to stop the current DRX cycle</w:t>
      </w:r>
      <w:r>
        <w:rPr>
          <w:rFonts w:eastAsiaTheme="minorEastAsia"/>
          <w:szCs w:val="20"/>
        </w:rPr>
        <w:t xml:space="preserve"> </w:t>
      </w:r>
      <w:r w:rsidRPr="00DB1E39">
        <w:rPr>
          <w:rFonts w:eastAsiaTheme="minorEastAsia"/>
          <w:szCs w:val="20"/>
        </w:rPr>
        <w:t xml:space="preserve">is </w:t>
      </w:r>
      <w:r>
        <w:rPr>
          <w:rFonts w:eastAsiaTheme="minorEastAsia"/>
          <w:szCs w:val="20"/>
        </w:rPr>
        <w:t xml:space="preserve">indicated by the PDSCH that carries </w:t>
      </w:r>
      <w:r w:rsidRPr="00D337A7">
        <w:rPr>
          <w:rFonts w:eastAsiaTheme="minorEastAsia"/>
          <w:szCs w:val="20"/>
        </w:rPr>
        <w:t xml:space="preserve">the last packet of a </w:t>
      </w:r>
      <w:r>
        <w:rPr>
          <w:rFonts w:eastAsiaTheme="minorEastAsia"/>
          <w:szCs w:val="20"/>
        </w:rPr>
        <w:t xml:space="preserve">DL </w:t>
      </w:r>
      <w:r w:rsidRPr="00D337A7">
        <w:rPr>
          <w:rFonts w:eastAsiaTheme="minorEastAsia"/>
          <w:szCs w:val="20"/>
        </w:rPr>
        <w:t>XR traffic burst</w:t>
      </w:r>
      <w:r>
        <w:rPr>
          <w:rFonts w:eastAsiaTheme="minorEastAsia"/>
          <w:szCs w:val="20"/>
        </w:rPr>
        <w:t xml:space="preserve">. Since the stop command is carried by MAC CE, UE can only stop PDCCH monitoring for current DRX cycle when the PDSCH carrying the MAC CE is successfully decoded. In addition, an extra delay to process the MAC command is needed at UE, which would </w:t>
      </w:r>
      <w:proofErr w:type="spellStart"/>
      <w:r>
        <w:rPr>
          <w:rFonts w:eastAsiaTheme="minorEastAsia"/>
          <w:szCs w:val="20"/>
        </w:rPr>
        <w:t>introcude</w:t>
      </w:r>
      <w:proofErr w:type="spellEnd"/>
      <w:r>
        <w:rPr>
          <w:rFonts w:eastAsiaTheme="minorEastAsia"/>
          <w:szCs w:val="20"/>
        </w:rPr>
        <w:t xml:space="preserve"> unnecessary power consumption within DRX active time.</w:t>
      </w:r>
    </w:p>
    <w:p w14:paraId="39EBD4E6" w14:textId="036B509A" w:rsidR="004A5838" w:rsidRDefault="004A5838" w:rsidP="004A5838">
      <w:pPr>
        <w:pStyle w:val="a9"/>
        <w:jc w:val="both"/>
        <w:rPr>
          <w:rFonts w:eastAsiaTheme="minorEastAsia"/>
          <w:b/>
          <w:lang w:eastAsia="zh-CN"/>
        </w:rPr>
      </w:pPr>
      <w:r w:rsidRPr="00A3789B">
        <w:rPr>
          <w:b/>
        </w:rPr>
        <w:t xml:space="preserve">Observation </w:t>
      </w:r>
      <w:r w:rsidRPr="00A3789B">
        <w:rPr>
          <w:b/>
        </w:rPr>
        <w:fldChar w:fldCharType="begin"/>
      </w:r>
      <w:r w:rsidRPr="00A3789B">
        <w:rPr>
          <w:b/>
        </w:rPr>
        <w:instrText xml:space="preserve"> SEQ Observation \* ARABIC </w:instrText>
      </w:r>
      <w:r w:rsidRPr="00A3789B">
        <w:rPr>
          <w:b/>
        </w:rPr>
        <w:fldChar w:fldCharType="separate"/>
      </w:r>
      <w:r w:rsidR="008B09EB">
        <w:rPr>
          <w:b/>
          <w:noProof/>
        </w:rPr>
        <w:t>3</w:t>
      </w:r>
      <w:r w:rsidRPr="00A3789B">
        <w:rPr>
          <w:b/>
        </w:rPr>
        <w:fldChar w:fldCharType="end"/>
      </w:r>
      <w:r w:rsidRPr="00A3789B">
        <w:rPr>
          <w:rFonts w:eastAsiaTheme="minorEastAsia"/>
          <w:b/>
          <w:lang w:eastAsia="zh-CN"/>
        </w:rPr>
        <w:t xml:space="preserve">: </w:t>
      </w:r>
      <w:r>
        <w:rPr>
          <w:rFonts w:eastAsiaTheme="minorEastAsia"/>
          <w:b/>
          <w:lang w:eastAsia="zh-CN"/>
        </w:rPr>
        <w:t xml:space="preserve">Network </w:t>
      </w:r>
      <w:proofErr w:type="spellStart"/>
      <w:r>
        <w:rPr>
          <w:rFonts w:eastAsiaTheme="minorEastAsia"/>
          <w:b/>
          <w:lang w:eastAsia="zh-CN"/>
        </w:rPr>
        <w:t>implemtantion</w:t>
      </w:r>
      <w:proofErr w:type="spellEnd"/>
      <w:r>
        <w:rPr>
          <w:rFonts w:eastAsiaTheme="minorEastAsia"/>
          <w:b/>
          <w:lang w:eastAsia="zh-CN"/>
        </w:rPr>
        <w:t xml:space="preserve"> </w:t>
      </w:r>
      <w:proofErr w:type="spellStart"/>
      <w:r>
        <w:rPr>
          <w:rFonts w:eastAsiaTheme="minorEastAsia"/>
          <w:b/>
          <w:lang w:eastAsia="zh-CN"/>
        </w:rPr>
        <w:t>medthod</w:t>
      </w:r>
      <w:proofErr w:type="spellEnd"/>
      <w:r>
        <w:rPr>
          <w:rFonts w:eastAsiaTheme="minorEastAsia"/>
          <w:b/>
          <w:lang w:eastAsia="zh-CN"/>
        </w:rPr>
        <w:t xml:space="preserve"> 3, </w:t>
      </w:r>
      <w:r w:rsidRPr="002E79C7">
        <w:rPr>
          <w:rFonts w:eastAsiaTheme="minorEastAsia"/>
          <w:b/>
          <w:lang w:eastAsia="zh-CN"/>
        </w:rPr>
        <w:t xml:space="preserve">MAC </w:t>
      </w:r>
      <w:r>
        <w:rPr>
          <w:rFonts w:eastAsiaTheme="minorEastAsia"/>
          <w:b/>
          <w:lang w:eastAsia="zh-CN"/>
        </w:rPr>
        <w:t>command along with</w:t>
      </w:r>
      <w:r w:rsidRPr="00480EF7">
        <w:rPr>
          <w:rFonts w:eastAsiaTheme="minorEastAsia"/>
          <w:b/>
          <w:lang w:eastAsia="zh-CN"/>
        </w:rPr>
        <w:t xml:space="preserve"> the last packet of a DL XR traffic burst </w:t>
      </w:r>
      <w:r>
        <w:rPr>
          <w:rFonts w:eastAsiaTheme="minorEastAsia"/>
          <w:b/>
          <w:lang w:eastAsia="zh-CN"/>
        </w:rPr>
        <w:t>to terminate</w:t>
      </w:r>
      <w:r w:rsidRPr="002E79C7">
        <w:rPr>
          <w:rFonts w:eastAsiaTheme="minorEastAsia"/>
          <w:b/>
          <w:lang w:eastAsia="zh-CN"/>
        </w:rPr>
        <w:t xml:space="preserve"> </w:t>
      </w:r>
      <w:r>
        <w:rPr>
          <w:rFonts w:eastAsiaTheme="minorEastAsia"/>
          <w:b/>
          <w:lang w:eastAsia="zh-CN"/>
        </w:rPr>
        <w:t xml:space="preserve">the UE </w:t>
      </w:r>
      <w:r w:rsidRPr="002E79C7">
        <w:rPr>
          <w:rFonts w:eastAsiaTheme="minorEastAsia"/>
          <w:b/>
          <w:lang w:eastAsia="zh-CN"/>
        </w:rPr>
        <w:t xml:space="preserve">PDCCH monitoring within DRX active time </w:t>
      </w:r>
      <w:r>
        <w:rPr>
          <w:rFonts w:eastAsiaTheme="minorEastAsia"/>
          <w:b/>
          <w:lang w:eastAsia="zh-CN"/>
        </w:rPr>
        <w:t>causes additional UE power consumption due to longer processing delay for MAC command</w:t>
      </w:r>
      <w:r w:rsidRPr="00D337A7">
        <w:rPr>
          <w:rFonts w:eastAsiaTheme="minorEastAsia"/>
          <w:b/>
          <w:lang w:eastAsia="zh-CN"/>
        </w:rPr>
        <w:t>.</w:t>
      </w:r>
    </w:p>
    <w:p w14:paraId="78C1327F" w14:textId="77777777" w:rsidR="008848CA" w:rsidRPr="008B09EB" w:rsidRDefault="008848CA" w:rsidP="008B09EB">
      <w:pPr>
        <w:rPr>
          <w:rFonts w:eastAsiaTheme="minorEastAsia"/>
          <w:lang w:eastAsia="zh-CN"/>
        </w:rPr>
      </w:pPr>
    </w:p>
    <w:bookmarkEnd w:id="1"/>
    <w:p w14:paraId="286C1065" w14:textId="62C1EFD6" w:rsidR="005063D0" w:rsidRDefault="005063D0" w:rsidP="005063D0">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eastAsia="zh-CN"/>
        </w:rPr>
      </w:pPr>
      <w:r w:rsidRPr="006C7204" w:rsidDel="00546C51">
        <w:rPr>
          <w:rFonts w:ascii="Arial" w:eastAsia="宋体" w:hAnsi="Arial"/>
          <w:sz w:val="36"/>
          <w:szCs w:val="36"/>
          <w:lang w:eastAsia="zh-CN"/>
        </w:rPr>
        <w:t xml:space="preserve">Appendix </w:t>
      </w:r>
      <w:r w:rsidRPr="006C7204">
        <w:rPr>
          <w:rFonts w:ascii="Arial" w:eastAsia="宋体" w:hAnsi="Arial"/>
          <w:sz w:val="36"/>
          <w:szCs w:val="36"/>
          <w:lang w:eastAsia="zh-CN"/>
        </w:rPr>
        <w:t>– B: Evaluation results</w:t>
      </w:r>
      <w:r w:rsidR="00042284" w:rsidRPr="006C7204">
        <w:t xml:space="preserve"> </w:t>
      </w:r>
    </w:p>
    <w:p w14:paraId="48F22897" w14:textId="0D49BC60" w:rsidR="000B0BBD" w:rsidRDefault="00877164" w:rsidP="000B0BBD">
      <w:pPr>
        <w:spacing w:after="120"/>
        <w:jc w:val="both"/>
        <w:rPr>
          <w:rFonts w:eastAsiaTheme="minorEastAsia"/>
          <w:lang w:eastAsia="zh-CN"/>
        </w:rPr>
      </w:pPr>
      <w:r>
        <w:rPr>
          <w:rFonts w:eastAsiaTheme="minorEastAsia"/>
          <w:szCs w:val="20"/>
          <w:lang w:eastAsia="zh-CN"/>
        </w:rPr>
        <w:t xml:space="preserve">We conducted performance evaluation for the existing methods and the proposed enhancement scheme. </w:t>
      </w:r>
      <w:r w:rsidR="000B0BBD">
        <w:t xml:space="preserve">The simulation assumptions are given in Appendix </w:t>
      </w:r>
      <w:r w:rsidR="00424FD5">
        <w:t>C</w:t>
      </w:r>
      <w:r w:rsidR="000B0BBD">
        <w:t>. In the simulation,</w:t>
      </w:r>
      <w:r w:rsidR="000B0BBD" w:rsidRPr="00474A93">
        <w:t xml:space="preserve"> </w:t>
      </w:r>
      <w:r w:rsidR="000B0BBD">
        <w:t xml:space="preserve">the system capacity with </w:t>
      </w:r>
      <w:r w:rsidR="000B0BBD" w:rsidRPr="00474A93">
        <w:t>1% and 10% initial BLER are evaluated.</w:t>
      </w:r>
      <w:r w:rsidR="000B0BBD">
        <w:t xml:space="preserve"> And the results of X =95 and X=99 are presented, respectively, where a</w:t>
      </w:r>
      <w:r w:rsidR="000B0BBD" w:rsidRPr="00014563">
        <w:t xml:space="preserve"> UE will be declared as the satisfied UE if no less than X% of packets are successfully delivered within a given air interface PDB.</w:t>
      </w:r>
    </w:p>
    <w:p w14:paraId="0050841D" w14:textId="7105C0B6" w:rsidR="0002735C" w:rsidRDefault="00042284" w:rsidP="00042284">
      <w:pPr>
        <w:spacing w:after="120"/>
        <w:jc w:val="both"/>
      </w:pPr>
      <w:r w:rsidRPr="00B542DE">
        <w:t xml:space="preserve">The </w:t>
      </w:r>
      <w:r>
        <w:t xml:space="preserve">system level </w:t>
      </w:r>
      <w:r w:rsidRPr="00B542DE">
        <w:t xml:space="preserve">simulation results of </w:t>
      </w:r>
      <w:r w:rsidR="0002735C">
        <w:t xml:space="preserve">existing methods and </w:t>
      </w:r>
      <w:r>
        <w:t xml:space="preserve">enhanced </w:t>
      </w:r>
      <w:r w:rsidRPr="008B1AF9">
        <w:t xml:space="preserve">PDCCH skipping with HARQ interaction </w:t>
      </w:r>
      <w:r>
        <w:t xml:space="preserve">scheme </w:t>
      </w:r>
      <w:r w:rsidRPr="00B542DE">
        <w:t xml:space="preserve">are presented in </w:t>
      </w:r>
      <w:r w:rsidRPr="00CE3215">
        <w:rPr>
          <w:b/>
        </w:rPr>
        <w:t xml:space="preserve">Figure </w:t>
      </w:r>
      <w:r w:rsidR="003B1488">
        <w:rPr>
          <w:rFonts w:eastAsiaTheme="minorEastAsia" w:hint="eastAsia"/>
          <w:b/>
          <w:lang w:eastAsia="zh-CN"/>
        </w:rPr>
        <w:t>B</w:t>
      </w:r>
      <w:r w:rsidR="0006107B">
        <w:rPr>
          <w:rFonts w:eastAsiaTheme="minorEastAsia" w:hint="eastAsia"/>
          <w:b/>
          <w:lang w:eastAsia="zh-CN"/>
        </w:rPr>
        <w:t>-</w:t>
      </w:r>
      <w:r w:rsidR="003B1488">
        <w:rPr>
          <w:rFonts w:eastAsiaTheme="minorEastAsia" w:hint="eastAsia"/>
          <w:b/>
          <w:lang w:eastAsia="zh-CN"/>
        </w:rPr>
        <w:t>1</w:t>
      </w:r>
      <w:r w:rsidRPr="00CE3215">
        <w:rPr>
          <w:b/>
        </w:rPr>
        <w:t xml:space="preserve">, Figure </w:t>
      </w:r>
      <w:r w:rsidR="003B1488">
        <w:rPr>
          <w:rFonts w:eastAsiaTheme="minorEastAsia" w:hint="eastAsia"/>
          <w:b/>
          <w:lang w:eastAsia="zh-CN"/>
        </w:rPr>
        <w:t>B</w:t>
      </w:r>
      <w:r w:rsidR="0006107B">
        <w:rPr>
          <w:rFonts w:eastAsiaTheme="minorEastAsia" w:hint="eastAsia"/>
          <w:b/>
          <w:lang w:eastAsia="zh-CN"/>
        </w:rPr>
        <w:t>-</w:t>
      </w:r>
      <w:r w:rsidR="003B1488">
        <w:rPr>
          <w:rFonts w:eastAsiaTheme="minorEastAsia" w:hint="eastAsia"/>
          <w:b/>
          <w:lang w:eastAsia="zh-CN"/>
        </w:rPr>
        <w:t>2</w:t>
      </w:r>
      <w:r w:rsidRPr="00CE3215">
        <w:rPr>
          <w:b/>
        </w:rPr>
        <w:t xml:space="preserve"> </w:t>
      </w:r>
      <w:r w:rsidRPr="00CE3215">
        <w:t>and</w:t>
      </w:r>
      <w:r w:rsidRPr="00CE3215">
        <w:rPr>
          <w:b/>
        </w:rPr>
        <w:t xml:space="preserve"> Figure </w:t>
      </w:r>
      <w:r w:rsidR="003B1488">
        <w:rPr>
          <w:rFonts w:eastAsiaTheme="minorEastAsia" w:hint="eastAsia"/>
          <w:b/>
          <w:lang w:eastAsia="zh-CN"/>
        </w:rPr>
        <w:t>B</w:t>
      </w:r>
      <w:r w:rsidR="0006107B">
        <w:rPr>
          <w:rFonts w:eastAsiaTheme="minorEastAsia" w:hint="eastAsia"/>
          <w:b/>
          <w:lang w:eastAsia="zh-CN"/>
        </w:rPr>
        <w:t>-</w:t>
      </w:r>
      <w:r w:rsidR="003B1488">
        <w:rPr>
          <w:rFonts w:eastAsiaTheme="minorEastAsia" w:hint="eastAsia"/>
          <w:b/>
          <w:lang w:eastAsia="zh-CN"/>
        </w:rPr>
        <w:t>3</w:t>
      </w:r>
      <w:r w:rsidR="003B1488">
        <w:t>.</w:t>
      </w:r>
      <w:r w:rsidRPr="00CE3215">
        <w:t xml:space="preserve"> </w:t>
      </w:r>
    </w:p>
    <w:p w14:paraId="467EA11D" w14:textId="6E979272" w:rsidR="000B0BBD" w:rsidRDefault="000B0BBD" w:rsidP="00042284">
      <w:pPr>
        <w:spacing w:after="120"/>
        <w:jc w:val="both"/>
      </w:pPr>
      <w:r>
        <w:t>Following schemes are evaluated.</w:t>
      </w:r>
    </w:p>
    <w:p w14:paraId="38905664" w14:textId="09B6BE77" w:rsidR="000B0BBD" w:rsidRDefault="000B0BBD" w:rsidP="000B0BBD">
      <w:pPr>
        <w:pStyle w:val="af0"/>
        <w:numPr>
          <w:ilvl w:val="0"/>
          <w:numId w:val="38"/>
        </w:numPr>
        <w:spacing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Existing Option 1: PDCCH skipping indication is </w:t>
      </w:r>
      <w:r w:rsidRPr="00D337A7">
        <w:rPr>
          <w:rFonts w:ascii="Times New Roman" w:eastAsiaTheme="minorEastAsia" w:hAnsi="Times New Roman"/>
          <w:sz w:val="20"/>
          <w:szCs w:val="20"/>
        </w:rPr>
        <w:t>indicate</w:t>
      </w:r>
      <w:r>
        <w:rPr>
          <w:rFonts w:ascii="Times New Roman" w:eastAsiaTheme="minorEastAsia" w:hAnsi="Times New Roman"/>
          <w:sz w:val="20"/>
          <w:szCs w:val="20"/>
        </w:rPr>
        <w:t>d</w:t>
      </w:r>
      <w:r w:rsidRPr="00D337A7">
        <w:rPr>
          <w:rFonts w:ascii="Times New Roman" w:eastAsiaTheme="minorEastAsia" w:hAnsi="Times New Roman"/>
          <w:sz w:val="20"/>
          <w:szCs w:val="20"/>
        </w:rPr>
        <w:t xml:space="preserve"> </w:t>
      </w:r>
      <w:r>
        <w:rPr>
          <w:rFonts w:ascii="Times New Roman" w:eastAsiaTheme="minorEastAsia" w:hAnsi="Times New Roman"/>
          <w:sz w:val="20"/>
          <w:szCs w:val="20"/>
        </w:rPr>
        <w:t xml:space="preserve">by </w:t>
      </w:r>
      <w:r w:rsidRPr="00D337A7">
        <w:rPr>
          <w:rFonts w:ascii="Times New Roman" w:eastAsiaTheme="minorEastAsia" w:hAnsi="Times New Roman"/>
          <w:sz w:val="20"/>
          <w:szCs w:val="20"/>
        </w:rPr>
        <w:t xml:space="preserve">the DCI </w:t>
      </w:r>
      <w:r w:rsidRPr="008D52A2">
        <w:rPr>
          <w:rFonts w:ascii="Times New Roman" w:eastAsia="等线" w:hAnsi="Times New Roman"/>
          <w:sz w:val="20"/>
          <w:szCs w:val="20"/>
          <w:lang w:val="en-GB"/>
        </w:rPr>
        <w:t xml:space="preserve">that schedules </w:t>
      </w:r>
      <w:r w:rsidRPr="00D337A7">
        <w:rPr>
          <w:rFonts w:ascii="Times New Roman" w:eastAsiaTheme="minorEastAsia" w:hAnsi="Times New Roman"/>
          <w:sz w:val="20"/>
          <w:szCs w:val="20"/>
        </w:rPr>
        <w:t xml:space="preserve">the initial PDSCH transmission of the last packet of a </w:t>
      </w:r>
      <w:r>
        <w:rPr>
          <w:rFonts w:ascii="Times New Roman" w:eastAsiaTheme="minorEastAsia" w:hAnsi="Times New Roman"/>
          <w:sz w:val="20"/>
          <w:szCs w:val="20"/>
        </w:rPr>
        <w:t xml:space="preserve">DL </w:t>
      </w:r>
      <w:r w:rsidRPr="00D337A7">
        <w:rPr>
          <w:rFonts w:ascii="Times New Roman" w:eastAsiaTheme="minorEastAsia" w:hAnsi="Times New Roman"/>
          <w:sz w:val="20"/>
          <w:szCs w:val="20"/>
        </w:rPr>
        <w:t>XR traffic burst</w:t>
      </w:r>
      <w:r>
        <w:rPr>
          <w:rFonts w:ascii="Times New Roman" w:eastAsiaTheme="minorEastAsia" w:hAnsi="Times New Roman"/>
          <w:sz w:val="20"/>
          <w:szCs w:val="20"/>
        </w:rPr>
        <w:t xml:space="preserve"> and</w:t>
      </w:r>
      <w:r w:rsidRPr="00D337A7">
        <w:rPr>
          <w:rFonts w:ascii="Times New Roman" w:eastAsiaTheme="minorEastAsia" w:hAnsi="Times New Roman"/>
          <w:sz w:val="20"/>
          <w:szCs w:val="20"/>
        </w:rPr>
        <w:t xml:space="preserve"> low MCS</w:t>
      </w:r>
      <w:r>
        <w:rPr>
          <w:rFonts w:ascii="Times New Roman" w:eastAsiaTheme="minorEastAsia" w:hAnsi="Times New Roman"/>
          <w:sz w:val="20"/>
          <w:szCs w:val="20"/>
        </w:rPr>
        <w:t xml:space="preserve"> is used to ensure the reliability of PDSCH transmission.</w:t>
      </w:r>
    </w:p>
    <w:p w14:paraId="71881064" w14:textId="3A1BF8A5" w:rsidR="000B0BBD" w:rsidRPr="00D337A7" w:rsidRDefault="000B0BBD" w:rsidP="006C7204">
      <w:pPr>
        <w:pStyle w:val="af0"/>
        <w:numPr>
          <w:ilvl w:val="1"/>
          <w:numId w:val="38"/>
        </w:numPr>
        <w:spacing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Note that </w:t>
      </w:r>
      <w:r w:rsidRPr="000B0BBD">
        <w:rPr>
          <w:rFonts w:ascii="Times New Roman" w:eastAsiaTheme="minorEastAsia" w:hAnsi="Times New Roman"/>
          <w:sz w:val="20"/>
          <w:szCs w:val="20"/>
        </w:rPr>
        <w:t>the network cannot schedule the corresponding retransmission after initial PDSCH transmission of the last DL packet of an XR traffic burst. Therefore, a conservative MCS has to be allocated to minimize the initial BLER and guarantee the successful transmission of data.</w:t>
      </w:r>
    </w:p>
    <w:p w14:paraId="144F13B8" w14:textId="4C724D6E" w:rsidR="000B0BBD" w:rsidRPr="00D337A7" w:rsidRDefault="000B0BBD" w:rsidP="000B0BBD">
      <w:pPr>
        <w:pStyle w:val="af0"/>
        <w:numPr>
          <w:ilvl w:val="0"/>
          <w:numId w:val="38"/>
        </w:numPr>
        <w:spacing w:after="120"/>
        <w:ind w:firstLineChars="0"/>
        <w:rPr>
          <w:rFonts w:ascii="Times New Roman" w:eastAsiaTheme="minorEastAsia" w:hAnsi="Times New Roman"/>
          <w:sz w:val="20"/>
          <w:szCs w:val="20"/>
        </w:rPr>
      </w:pPr>
      <w:r>
        <w:rPr>
          <w:rFonts w:ascii="Times New Roman" w:eastAsiaTheme="minorEastAsia" w:hAnsi="Times New Roman"/>
          <w:sz w:val="20"/>
          <w:szCs w:val="20"/>
        </w:rPr>
        <w:t>Existing Option 2: PDCCH skipping indication</w:t>
      </w:r>
      <w:r w:rsidRPr="008D52A2">
        <w:rPr>
          <w:rFonts w:ascii="Times New Roman" w:eastAsia="等线" w:hAnsi="Times New Roman"/>
          <w:sz w:val="20"/>
          <w:szCs w:val="20"/>
          <w:lang w:val="en-GB"/>
        </w:rPr>
        <w:t xml:space="preserve"> is</w:t>
      </w:r>
      <w:r>
        <w:rPr>
          <w:rFonts w:ascii="Times New Roman" w:eastAsia="等线" w:hAnsi="Times New Roman"/>
          <w:sz w:val="20"/>
          <w:szCs w:val="20"/>
          <w:lang w:val="en-GB"/>
        </w:rPr>
        <w:t xml:space="preserve"> </w:t>
      </w:r>
      <w:r w:rsidRPr="008D52A2">
        <w:rPr>
          <w:rFonts w:ascii="Times New Roman" w:eastAsia="等线" w:hAnsi="Times New Roman"/>
          <w:sz w:val="20"/>
          <w:szCs w:val="20"/>
          <w:lang w:val="en-GB"/>
        </w:rPr>
        <w:t>indicat</w:t>
      </w:r>
      <w:r>
        <w:rPr>
          <w:rFonts w:ascii="Times New Roman" w:eastAsia="等线" w:hAnsi="Times New Roman"/>
          <w:sz w:val="20"/>
          <w:szCs w:val="20"/>
          <w:lang w:val="en-GB"/>
        </w:rPr>
        <w:t xml:space="preserve">ed </w:t>
      </w:r>
      <w:r>
        <w:rPr>
          <w:rFonts w:ascii="Times New Roman" w:eastAsiaTheme="minorEastAsia" w:hAnsi="Times New Roman"/>
          <w:sz w:val="20"/>
          <w:szCs w:val="20"/>
        </w:rPr>
        <w:t>by</w:t>
      </w:r>
      <w:r w:rsidRPr="008D52A2">
        <w:rPr>
          <w:rFonts w:ascii="Times New Roman" w:eastAsia="等线" w:hAnsi="Times New Roman"/>
          <w:sz w:val="20"/>
          <w:szCs w:val="20"/>
          <w:lang w:val="en-GB"/>
        </w:rPr>
        <w:t xml:space="preserve"> the DCI that schedules a dummy PDSCH after all the HARQ-ACK processes of transmissions </w:t>
      </w:r>
      <w:r>
        <w:rPr>
          <w:rFonts w:ascii="Times New Roman" w:eastAsia="等线" w:hAnsi="Times New Roman"/>
          <w:sz w:val="20"/>
          <w:szCs w:val="20"/>
          <w:lang w:val="en-GB"/>
        </w:rPr>
        <w:t xml:space="preserve">for a DL XR traffic burst </w:t>
      </w:r>
      <w:r w:rsidRPr="008D52A2">
        <w:rPr>
          <w:rFonts w:ascii="Times New Roman" w:eastAsia="等线" w:hAnsi="Times New Roman"/>
          <w:sz w:val="20"/>
          <w:szCs w:val="20"/>
          <w:lang w:val="en-GB"/>
        </w:rPr>
        <w:t>have been completed.</w:t>
      </w:r>
    </w:p>
    <w:p w14:paraId="38B44812" w14:textId="58115E02" w:rsidR="000B0BBD" w:rsidRDefault="000B0BBD" w:rsidP="000B0BBD">
      <w:pPr>
        <w:pStyle w:val="af0"/>
        <w:numPr>
          <w:ilvl w:val="0"/>
          <w:numId w:val="38"/>
        </w:numPr>
        <w:spacing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Existing </w:t>
      </w:r>
      <w:r w:rsidRPr="00DB1E39">
        <w:rPr>
          <w:rFonts w:ascii="Times New Roman" w:eastAsiaTheme="minorEastAsia" w:hAnsi="Times New Roman"/>
          <w:sz w:val="20"/>
          <w:szCs w:val="20"/>
        </w:rPr>
        <w:t>Option 3: MAC CE command to stop the current DRX cycle</w:t>
      </w:r>
      <w:r>
        <w:rPr>
          <w:rFonts w:ascii="Times New Roman" w:eastAsiaTheme="minorEastAsia" w:hAnsi="Times New Roman"/>
          <w:sz w:val="20"/>
          <w:szCs w:val="20"/>
        </w:rPr>
        <w:t xml:space="preserve"> </w:t>
      </w:r>
      <w:r w:rsidRPr="00DB1E39">
        <w:rPr>
          <w:rFonts w:ascii="Times New Roman" w:eastAsiaTheme="minorEastAsia" w:hAnsi="Times New Roman"/>
          <w:sz w:val="20"/>
          <w:szCs w:val="20"/>
        </w:rPr>
        <w:t xml:space="preserve">is </w:t>
      </w:r>
      <w:r>
        <w:rPr>
          <w:rFonts w:ascii="Times New Roman" w:eastAsiaTheme="minorEastAsia" w:hAnsi="Times New Roman"/>
          <w:sz w:val="20"/>
          <w:szCs w:val="20"/>
        </w:rPr>
        <w:t xml:space="preserve">indicated by the PDSCH that carries </w:t>
      </w:r>
      <w:r w:rsidRPr="00D337A7">
        <w:rPr>
          <w:rFonts w:ascii="Times New Roman" w:eastAsiaTheme="minorEastAsia" w:hAnsi="Times New Roman"/>
          <w:sz w:val="20"/>
          <w:szCs w:val="20"/>
        </w:rPr>
        <w:t xml:space="preserve">the last packet of a </w:t>
      </w:r>
      <w:r>
        <w:rPr>
          <w:rFonts w:ascii="Times New Roman" w:eastAsiaTheme="minorEastAsia" w:hAnsi="Times New Roman"/>
          <w:sz w:val="20"/>
          <w:szCs w:val="20"/>
        </w:rPr>
        <w:t xml:space="preserve">DL </w:t>
      </w:r>
      <w:r w:rsidRPr="00D337A7">
        <w:rPr>
          <w:rFonts w:ascii="Times New Roman" w:eastAsiaTheme="minorEastAsia" w:hAnsi="Times New Roman"/>
          <w:sz w:val="20"/>
          <w:szCs w:val="20"/>
        </w:rPr>
        <w:t>XR traffic burst</w:t>
      </w:r>
    </w:p>
    <w:p w14:paraId="2860B84E" w14:textId="3CE64A3E" w:rsidR="000B0BBD" w:rsidRPr="00DB1E39" w:rsidRDefault="000B0BBD" w:rsidP="000B0BBD">
      <w:pPr>
        <w:pStyle w:val="af0"/>
        <w:numPr>
          <w:ilvl w:val="0"/>
          <w:numId w:val="38"/>
        </w:numPr>
        <w:spacing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Enhanced scheme: After PDCCH skipping starts, </w:t>
      </w:r>
      <w:r w:rsidRPr="000B0BBD">
        <w:rPr>
          <w:rFonts w:ascii="Times New Roman" w:eastAsiaTheme="minorEastAsia" w:hAnsi="Times New Roman"/>
          <w:sz w:val="20"/>
          <w:szCs w:val="20"/>
        </w:rPr>
        <w:t>UE resume</w:t>
      </w:r>
      <w:r>
        <w:rPr>
          <w:rFonts w:ascii="Times New Roman" w:eastAsiaTheme="minorEastAsia" w:hAnsi="Times New Roman"/>
          <w:sz w:val="20"/>
          <w:szCs w:val="20"/>
        </w:rPr>
        <w:t>s</w:t>
      </w:r>
      <w:r w:rsidRPr="000B0BBD">
        <w:rPr>
          <w:rFonts w:ascii="Times New Roman" w:eastAsiaTheme="minorEastAsia" w:hAnsi="Times New Roman"/>
          <w:sz w:val="20"/>
          <w:szCs w:val="20"/>
        </w:rPr>
        <w:t xml:space="preserve"> the PDCCH monitoring for corresponding retransmission if there is any NACK feedback during the skipping duration.</w:t>
      </w:r>
    </w:p>
    <w:p w14:paraId="567FB62C" w14:textId="4FD3F2C5" w:rsidR="00042284" w:rsidRDefault="00042284" w:rsidP="00042284">
      <w:pPr>
        <w:spacing w:after="120"/>
        <w:jc w:val="both"/>
        <w:rPr>
          <w:rFonts w:eastAsiaTheme="minorEastAsia"/>
          <w:lang w:eastAsia="zh-CN"/>
        </w:rPr>
      </w:pPr>
      <w:bookmarkStart w:id="8" w:name="_Hlk118281961"/>
      <w:r>
        <w:rPr>
          <w:rFonts w:eastAsiaTheme="minorEastAsia"/>
          <w:lang w:eastAsia="zh-CN"/>
        </w:rPr>
        <w:t>It can be seen that from power saving perspective, existing R17 PDCCH skipping</w:t>
      </w:r>
      <w:r w:rsidR="001C6F9C">
        <w:rPr>
          <w:rFonts w:eastAsiaTheme="minorEastAsia"/>
          <w:lang w:eastAsia="zh-CN"/>
        </w:rPr>
        <w:t xml:space="preserve"> with option 1</w:t>
      </w:r>
      <w:r>
        <w:rPr>
          <w:rFonts w:eastAsiaTheme="minorEastAsia"/>
          <w:lang w:eastAsia="zh-CN"/>
        </w:rPr>
        <w:t xml:space="preserve"> provides significant power saving gain, and similar power saving gain can be obtained by enhanced PDCCH skipping with HARQ interaction scheme, while </w:t>
      </w:r>
      <w:r w:rsidR="003B1488">
        <w:rPr>
          <w:rFonts w:eastAsiaTheme="minorEastAsia"/>
          <w:lang w:eastAsia="zh-CN"/>
        </w:rPr>
        <w:t>PDCCH skipping</w:t>
      </w:r>
      <w:r w:rsidR="003B1488">
        <w:rPr>
          <w:rFonts w:eastAsiaTheme="minorEastAsia" w:hint="eastAsia"/>
          <w:lang w:eastAsia="zh-CN"/>
        </w:rPr>
        <w:t xml:space="preserve"> with</w:t>
      </w:r>
      <w:r w:rsidR="003B1488">
        <w:rPr>
          <w:rFonts w:eastAsiaTheme="minorEastAsia"/>
          <w:lang w:eastAsia="zh-CN"/>
        </w:rPr>
        <w:t xml:space="preserve"> </w:t>
      </w:r>
      <w:r>
        <w:rPr>
          <w:rFonts w:eastAsiaTheme="minorEastAsia"/>
          <w:lang w:eastAsia="zh-CN"/>
        </w:rPr>
        <w:t xml:space="preserve">“dummy PDSCH” </w:t>
      </w:r>
      <w:r w:rsidR="001C6F9C">
        <w:rPr>
          <w:rFonts w:eastAsiaTheme="minorEastAsia"/>
          <w:lang w:eastAsia="zh-CN"/>
        </w:rPr>
        <w:t xml:space="preserve">option </w:t>
      </w:r>
      <w:r w:rsidR="003B1488">
        <w:rPr>
          <w:rFonts w:eastAsiaTheme="minorEastAsia" w:hint="eastAsia"/>
          <w:lang w:eastAsia="zh-CN"/>
        </w:rPr>
        <w:t xml:space="preserve">and </w:t>
      </w:r>
      <w:r w:rsidR="003B1488">
        <w:rPr>
          <w:rFonts w:eastAsiaTheme="minorEastAsia"/>
          <w:szCs w:val="20"/>
        </w:rPr>
        <w:t>MAC CE command to stop the current DRX cycle</w:t>
      </w:r>
      <w:r w:rsidR="003B1488">
        <w:rPr>
          <w:rFonts w:eastAsiaTheme="minorEastAsia" w:hint="eastAsia"/>
          <w:szCs w:val="20"/>
          <w:lang w:eastAsia="zh-CN"/>
        </w:rPr>
        <w:t xml:space="preserve"> </w:t>
      </w:r>
      <w:r w:rsidR="003B1488">
        <w:rPr>
          <w:rFonts w:eastAsiaTheme="minorEastAsia"/>
          <w:lang w:eastAsia="zh-CN"/>
        </w:rPr>
        <w:t>option perform</w:t>
      </w:r>
      <w:r w:rsidR="003B1488">
        <w:rPr>
          <w:rFonts w:eastAsiaTheme="minorEastAsia" w:hint="eastAsia"/>
          <w:lang w:eastAsia="zh-CN"/>
        </w:rPr>
        <w:t xml:space="preserve"> </w:t>
      </w:r>
      <w:r>
        <w:rPr>
          <w:rFonts w:eastAsiaTheme="minorEastAsia"/>
          <w:lang w:eastAsia="zh-CN"/>
        </w:rPr>
        <w:t xml:space="preserve">worst due to unnecessary additional PDCCH monitoring. </w:t>
      </w:r>
    </w:p>
    <w:p w14:paraId="7C7CA52D" w14:textId="77777777" w:rsidR="00042284" w:rsidRPr="00734C10" w:rsidRDefault="00042284" w:rsidP="00042284">
      <w:pPr>
        <w:spacing w:after="120"/>
        <w:jc w:val="both"/>
        <w:rPr>
          <w:rFonts w:eastAsiaTheme="minorEastAsia"/>
          <w:szCs w:val="20"/>
          <w:lang w:eastAsia="zh-CN"/>
        </w:rPr>
      </w:pPr>
      <w:r w:rsidRPr="00734C10">
        <w:rPr>
          <w:rFonts w:eastAsiaTheme="minorEastAsia" w:hint="eastAsia"/>
          <w:szCs w:val="20"/>
          <w:lang w:eastAsia="zh-CN"/>
        </w:rPr>
        <w:t>F</w:t>
      </w:r>
      <w:r w:rsidRPr="00734C10">
        <w:rPr>
          <w:rFonts w:eastAsiaTheme="minorEastAsia"/>
          <w:szCs w:val="20"/>
          <w:lang w:eastAsia="zh-CN"/>
        </w:rPr>
        <w:t>rom XR capacity perspective, it can be seen that</w:t>
      </w:r>
    </w:p>
    <w:p w14:paraId="54D99E77" w14:textId="31BA7E87" w:rsidR="00042284" w:rsidRPr="00AE4C9B" w:rsidRDefault="00042284" w:rsidP="00042284">
      <w:pPr>
        <w:pStyle w:val="af0"/>
        <w:numPr>
          <w:ilvl w:val="0"/>
          <w:numId w:val="26"/>
        </w:numPr>
        <w:spacing w:after="120"/>
        <w:ind w:firstLineChars="0"/>
        <w:rPr>
          <w:rFonts w:ascii="Times New Roman" w:eastAsiaTheme="minorEastAsia" w:hAnsi="Times New Roman"/>
          <w:sz w:val="20"/>
          <w:szCs w:val="20"/>
        </w:rPr>
      </w:pPr>
      <w:r w:rsidRPr="00AE4C9B">
        <w:rPr>
          <w:rFonts w:ascii="Times New Roman" w:eastAsiaTheme="minorEastAsia" w:hAnsi="Times New Roman"/>
          <w:sz w:val="20"/>
          <w:szCs w:val="20"/>
        </w:rPr>
        <w:t xml:space="preserve">For 10% initial BLER case, PDCCH skipping </w:t>
      </w:r>
      <w:r w:rsidR="003B1488">
        <w:rPr>
          <w:rFonts w:ascii="Times New Roman" w:eastAsiaTheme="minorEastAsia" w:hAnsi="Times New Roman" w:hint="eastAsia"/>
          <w:sz w:val="20"/>
          <w:szCs w:val="20"/>
        </w:rPr>
        <w:t>wi</w:t>
      </w:r>
      <w:r w:rsidR="003B1488" w:rsidRPr="006C7204">
        <w:rPr>
          <w:rFonts w:ascii="Times New Roman" w:eastAsiaTheme="minorEastAsia" w:hAnsi="Times New Roman"/>
          <w:kern w:val="0"/>
          <w:sz w:val="20"/>
          <w:szCs w:val="24"/>
        </w:rPr>
        <w:t>th “dummy PDSCH”</w:t>
      </w:r>
      <w:r w:rsidR="003B1488">
        <w:rPr>
          <w:rFonts w:ascii="Times New Roman" w:eastAsiaTheme="minorEastAsia" w:hAnsi="Times New Roman" w:hint="eastAsia"/>
          <w:kern w:val="0"/>
          <w:sz w:val="20"/>
          <w:szCs w:val="24"/>
        </w:rPr>
        <w:t xml:space="preserve">, </w:t>
      </w:r>
      <w:r w:rsidR="003B1488">
        <w:rPr>
          <w:rFonts w:ascii="Times New Roman" w:eastAsiaTheme="minorEastAsia" w:hAnsi="Times New Roman"/>
          <w:sz w:val="20"/>
          <w:szCs w:val="20"/>
        </w:rPr>
        <w:t>MAC CE command to stop the current DRX cycle</w:t>
      </w:r>
      <w:r w:rsidR="003B1488" w:rsidRPr="006C7204">
        <w:rPr>
          <w:rFonts w:ascii="Times New Roman" w:eastAsiaTheme="minorEastAsia" w:hAnsi="Times New Roman"/>
          <w:kern w:val="0"/>
          <w:sz w:val="20"/>
          <w:szCs w:val="24"/>
        </w:rPr>
        <w:t xml:space="preserve"> </w:t>
      </w:r>
      <w:r w:rsidRPr="006C7204">
        <w:rPr>
          <w:rFonts w:ascii="Times New Roman" w:hAnsi="Times New Roman"/>
          <w:kern w:val="0"/>
          <w:sz w:val="20"/>
        </w:rPr>
        <w:t xml:space="preserve">and enhanced PDCCH skipping with HARQ interaction achieve capacity performance close to </w:t>
      </w:r>
      <w:r w:rsidRPr="00AE4C9B">
        <w:rPr>
          <w:rFonts w:ascii="Times New Roman" w:eastAsiaTheme="minorEastAsia" w:hAnsi="Times New Roman"/>
          <w:sz w:val="20"/>
          <w:szCs w:val="20"/>
        </w:rPr>
        <w:t>the “</w:t>
      </w:r>
      <w:proofErr w:type="spellStart"/>
      <w:r w:rsidRPr="00AE4C9B">
        <w:rPr>
          <w:rFonts w:ascii="Times New Roman" w:eastAsiaTheme="minorEastAsia" w:hAnsi="Times New Roman"/>
          <w:sz w:val="20"/>
          <w:szCs w:val="20"/>
        </w:rPr>
        <w:t>AlwaysOn</w:t>
      </w:r>
      <w:proofErr w:type="spellEnd"/>
      <w:r w:rsidRPr="00AE4C9B">
        <w:rPr>
          <w:rFonts w:ascii="Times New Roman" w:eastAsiaTheme="minorEastAsia" w:hAnsi="Times New Roman"/>
          <w:sz w:val="20"/>
          <w:szCs w:val="20"/>
        </w:rPr>
        <w:t>” scheme, while the capacity of existing PDCCH skipping with option 1 is poor, due to the significant impact for retransmissions</w:t>
      </w:r>
      <w:r w:rsidR="003B1488">
        <w:rPr>
          <w:rFonts w:ascii="Times New Roman" w:eastAsiaTheme="minorEastAsia" w:hAnsi="Times New Roman" w:hint="eastAsia"/>
          <w:sz w:val="20"/>
          <w:szCs w:val="20"/>
        </w:rPr>
        <w:t>.</w:t>
      </w:r>
    </w:p>
    <w:p w14:paraId="3BA12375" w14:textId="715EFA29" w:rsidR="00042284" w:rsidRPr="00AE4C9B" w:rsidRDefault="00042284" w:rsidP="00042284">
      <w:pPr>
        <w:pStyle w:val="af0"/>
        <w:numPr>
          <w:ilvl w:val="0"/>
          <w:numId w:val="26"/>
        </w:numPr>
        <w:spacing w:after="120"/>
        <w:ind w:firstLineChars="0"/>
        <w:rPr>
          <w:rFonts w:ascii="Times New Roman" w:eastAsiaTheme="minorEastAsia" w:hAnsi="Times New Roman"/>
          <w:sz w:val="20"/>
          <w:szCs w:val="20"/>
        </w:rPr>
      </w:pPr>
      <w:r w:rsidRPr="00AE4C9B">
        <w:rPr>
          <w:rFonts w:ascii="Times New Roman" w:eastAsiaTheme="minorEastAsia" w:hAnsi="Times New Roman" w:hint="eastAsia"/>
          <w:sz w:val="20"/>
          <w:szCs w:val="20"/>
        </w:rPr>
        <w:t>F</w:t>
      </w:r>
      <w:r w:rsidRPr="00AE4C9B">
        <w:rPr>
          <w:rFonts w:ascii="Times New Roman" w:eastAsiaTheme="minorEastAsia" w:hAnsi="Times New Roman"/>
          <w:sz w:val="20"/>
          <w:szCs w:val="20"/>
        </w:rPr>
        <w:t xml:space="preserve">or 1% initial BLER case, </w:t>
      </w:r>
      <w:r w:rsidR="003B1488">
        <w:rPr>
          <w:rFonts w:ascii="Times New Roman" w:eastAsiaTheme="minorEastAsia" w:hAnsi="Times New Roman" w:hint="eastAsia"/>
          <w:sz w:val="20"/>
          <w:szCs w:val="20"/>
        </w:rPr>
        <w:t>PDCCH skipping wi</w:t>
      </w:r>
      <w:r w:rsidR="003B1488">
        <w:rPr>
          <w:rFonts w:ascii="Times New Roman" w:eastAsiaTheme="minorEastAsia" w:hAnsi="Times New Roman"/>
          <w:kern w:val="0"/>
          <w:sz w:val="20"/>
          <w:szCs w:val="24"/>
        </w:rPr>
        <w:t>th “dummy PDSCH”</w:t>
      </w:r>
      <w:r w:rsidR="003B1488">
        <w:rPr>
          <w:rFonts w:ascii="Times New Roman" w:eastAsiaTheme="minorEastAsia" w:hAnsi="Times New Roman" w:hint="eastAsia"/>
          <w:kern w:val="0"/>
          <w:sz w:val="20"/>
          <w:szCs w:val="24"/>
        </w:rPr>
        <w:t xml:space="preserve">, </w:t>
      </w:r>
      <w:r w:rsidR="003B1488">
        <w:rPr>
          <w:rFonts w:ascii="Times New Roman" w:eastAsiaTheme="minorEastAsia" w:hAnsi="Times New Roman"/>
          <w:sz w:val="20"/>
          <w:szCs w:val="20"/>
        </w:rPr>
        <w:t>MAC CE command to stop the current DRX cycle</w:t>
      </w:r>
      <w:r w:rsidR="003B1488">
        <w:rPr>
          <w:rFonts w:ascii="Times New Roman" w:eastAsiaTheme="minorEastAsia" w:hAnsi="Times New Roman"/>
          <w:kern w:val="0"/>
          <w:sz w:val="20"/>
          <w:szCs w:val="24"/>
        </w:rPr>
        <w:t xml:space="preserve"> and enhanced PDCCH skipping with HARQ interaction</w:t>
      </w:r>
      <w:r w:rsidRPr="00AE4C9B">
        <w:rPr>
          <w:rFonts w:ascii="Times New Roman" w:eastAsiaTheme="minorEastAsia" w:hAnsi="Times New Roman"/>
          <w:sz w:val="20"/>
          <w:szCs w:val="20"/>
        </w:rPr>
        <w:t xml:space="preserve"> still show capacity performance close to </w:t>
      </w:r>
      <w:r w:rsidRPr="00AE4C9B">
        <w:rPr>
          <w:rFonts w:ascii="Times New Roman" w:eastAsiaTheme="minorEastAsia" w:hAnsi="Times New Roman"/>
          <w:sz w:val="20"/>
          <w:szCs w:val="20"/>
        </w:rPr>
        <w:lastRenderedPageBreak/>
        <w:t>the “</w:t>
      </w:r>
      <w:proofErr w:type="spellStart"/>
      <w:r w:rsidRPr="00AE4C9B">
        <w:rPr>
          <w:rFonts w:ascii="Times New Roman" w:eastAsiaTheme="minorEastAsia" w:hAnsi="Times New Roman"/>
          <w:sz w:val="20"/>
          <w:szCs w:val="20"/>
        </w:rPr>
        <w:t>AlwaysOn</w:t>
      </w:r>
      <w:proofErr w:type="spellEnd"/>
      <w:r w:rsidRPr="00AE4C9B">
        <w:rPr>
          <w:rFonts w:ascii="Times New Roman" w:eastAsiaTheme="minorEastAsia" w:hAnsi="Times New Roman"/>
          <w:sz w:val="20"/>
          <w:szCs w:val="20"/>
        </w:rPr>
        <w:t>” scheme.</w:t>
      </w:r>
      <w:r>
        <w:rPr>
          <w:rFonts w:ascii="Times New Roman" w:eastAsiaTheme="minorEastAsia" w:hAnsi="Times New Roman"/>
          <w:sz w:val="20"/>
          <w:szCs w:val="20"/>
        </w:rPr>
        <w:t xml:space="preserve"> T</w:t>
      </w:r>
      <w:r w:rsidRPr="00BD6BEF">
        <w:rPr>
          <w:rFonts w:ascii="Times New Roman" w:eastAsiaTheme="minorEastAsia" w:hAnsi="Times New Roman"/>
          <w:sz w:val="20"/>
          <w:szCs w:val="20"/>
        </w:rPr>
        <w:t>he capacity performance of existing PDCCH skipping with option 1 is recovered</w:t>
      </w:r>
      <w:r>
        <w:rPr>
          <w:rFonts w:ascii="Times New Roman" w:eastAsiaTheme="minorEastAsia" w:hAnsi="Times New Roman"/>
          <w:sz w:val="20"/>
          <w:szCs w:val="20"/>
        </w:rPr>
        <w:t>,</w:t>
      </w:r>
      <w:r w:rsidRPr="00BD6BEF">
        <w:rPr>
          <w:rFonts w:ascii="Times New Roman" w:eastAsiaTheme="minorEastAsia" w:hAnsi="Times New Roman"/>
          <w:sz w:val="20"/>
          <w:szCs w:val="20"/>
        </w:rPr>
        <w:t xml:space="preserve"> due to less retransmission events</w:t>
      </w:r>
      <w:r>
        <w:rPr>
          <w:rFonts w:ascii="Times New Roman" w:eastAsiaTheme="minorEastAsia" w:hAnsi="Times New Roman"/>
          <w:sz w:val="20"/>
          <w:szCs w:val="20"/>
        </w:rPr>
        <w:t xml:space="preserve"> than </w:t>
      </w:r>
      <w:r w:rsidRPr="00BD6BEF">
        <w:rPr>
          <w:rFonts w:ascii="Times New Roman" w:eastAsiaTheme="minorEastAsia" w:hAnsi="Times New Roman"/>
          <w:sz w:val="20"/>
          <w:szCs w:val="20"/>
        </w:rPr>
        <w:t xml:space="preserve">10% initial BLER case, when X=95. </w:t>
      </w:r>
    </w:p>
    <w:bookmarkEnd w:id="8"/>
    <w:p w14:paraId="27E0DF77" w14:textId="72089652" w:rsidR="002D1B0A" w:rsidRDefault="002D1B0A" w:rsidP="002D1B0A">
      <w:pPr>
        <w:spacing w:after="120"/>
        <w:jc w:val="both"/>
      </w:pPr>
      <w:r>
        <w:t xml:space="preserve">Compared with </w:t>
      </w:r>
      <w:r>
        <w:rPr>
          <w:rFonts w:eastAsia="宋体" w:hint="eastAsia"/>
          <w:lang w:eastAsia="zh-CN"/>
        </w:rPr>
        <w:t xml:space="preserve">stopping current DRX cycle by MAC </w:t>
      </w:r>
      <w:r>
        <w:rPr>
          <w:rFonts w:eastAsia="宋体"/>
          <w:lang w:eastAsia="zh-CN"/>
        </w:rPr>
        <w:t xml:space="preserve">CE </w:t>
      </w:r>
      <w:r>
        <w:rPr>
          <w:rFonts w:eastAsia="宋体" w:hint="eastAsia"/>
          <w:lang w:eastAsia="zh-CN"/>
        </w:rPr>
        <w:t xml:space="preserve">option and </w:t>
      </w:r>
      <w:r>
        <w:t xml:space="preserve">the two implementations of existing R17 PDCCH skipping scheme, the enhanced PDCCH skipping with HARQ interaction provides a good balance between power saving and capacity. </w:t>
      </w:r>
    </w:p>
    <w:p w14:paraId="59DDE9F1" w14:textId="60CC6B6A" w:rsidR="00877164" w:rsidRDefault="00877164" w:rsidP="00877164">
      <w:pPr>
        <w:overflowPunct w:val="0"/>
        <w:autoSpaceDE w:val="0"/>
        <w:autoSpaceDN w:val="0"/>
        <w:adjustRightInd w:val="0"/>
        <w:spacing w:before="120" w:after="120"/>
        <w:jc w:val="both"/>
        <w:textAlignment w:val="baseline"/>
        <w:rPr>
          <w:rFonts w:eastAsiaTheme="minorEastAsia"/>
          <w:szCs w:val="20"/>
          <w:lang w:eastAsia="zh-CN"/>
        </w:rPr>
      </w:pPr>
      <w:r>
        <w:rPr>
          <w:rFonts w:eastAsiaTheme="minorEastAsia"/>
          <w:szCs w:val="20"/>
          <w:lang w:eastAsia="zh-CN"/>
        </w:rPr>
        <w:t>From the simulation results, following observations are given.</w:t>
      </w:r>
    </w:p>
    <w:p w14:paraId="3164B5CB" w14:textId="67F42857" w:rsidR="00877164" w:rsidRDefault="00877164" w:rsidP="00877164">
      <w:pPr>
        <w:pStyle w:val="a9"/>
        <w:jc w:val="both"/>
        <w:rPr>
          <w:rFonts w:eastAsia="宋体"/>
          <w:b/>
          <w:lang w:eastAsia="zh-CN"/>
        </w:rPr>
      </w:pPr>
      <w:r w:rsidRPr="00A3789B">
        <w:rPr>
          <w:b/>
        </w:rPr>
        <w:t xml:space="preserve">Observation </w:t>
      </w:r>
      <w:r w:rsidRPr="00A3789B">
        <w:rPr>
          <w:b/>
        </w:rPr>
        <w:fldChar w:fldCharType="begin"/>
      </w:r>
      <w:r w:rsidRPr="00A3789B">
        <w:rPr>
          <w:b/>
        </w:rPr>
        <w:instrText xml:space="preserve"> SEQ Observation \* ARABIC </w:instrText>
      </w:r>
      <w:r w:rsidRPr="00A3789B">
        <w:rPr>
          <w:b/>
        </w:rPr>
        <w:fldChar w:fldCharType="separate"/>
      </w:r>
      <w:r w:rsidR="008B09EB">
        <w:rPr>
          <w:b/>
          <w:noProof/>
        </w:rPr>
        <w:t>4</w:t>
      </w:r>
      <w:r w:rsidRPr="00A3789B">
        <w:rPr>
          <w:b/>
        </w:rPr>
        <w:fldChar w:fldCharType="end"/>
      </w:r>
      <w:r>
        <w:rPr>
          <w:b/>
        </w:rPr>
        <w:t>:</w:t>
      </w:r>
      <w:r w:rsidRPr="00B414AE">
        <w:rPr>
          <w:rFonts w:eastAsia="宋体"/>
          <w:b/>
          <w:lang w:eastAsia="zh-CN"/>
        </w:rPr>
        <w:t xml:space="preserve"> </w:t>
      </w:r>
      <w:r>
        <w:rPr>
          <w:rFonts w:eastAsia="宋体"/>
          <w:b/>
          <w:lang w:eastAsia="zh-CN"/>
        </w:rPr>
        <w:t xml:space="preserve">Compared to </w:t>
      </w:r>
      <w:proofErr w:type="spellStart"/>
      <w:r>
        <w:rPr>
          <w:rFonts w:eastAsia="宋体"/>
          <w:b/>
          <w:lang w:eastAsia="zh-CN"/>
        </w:rPr>
        <w:t>AlwaysOn</w:t>
      </w:r>
      <w:proofErr w:type="spellEnd"/>
      <w:r>
        <w:rPr>
          <w:rFonts w:eastAsia="宋体"/>
          <w:b/>
          <w:lang w:eastAsia="zh-CN"/>
        </w:rPr>
        <w:t xml:space="preserve"> baseline scheme, enhanced </w:t>
      </w:r>
      <w:r w:rsidRPr="00E764F5">
        <w:rPr>
          <w:rFonts w:eastAsia="宋体"/>
          <w:b/>
          <w:lang w:eastAsia="zh-CN"/>
        </w:rPr>
        <w:t>PDCCH skipping interaction with HARQ retransmission</w:t>
      </w:r>
      <w:r>
        <w:rPr>
          <w:rFonts w:eastAsia="宋体"/>
          <w:b/>
          <w:lang w:eastAsia="zh-CN"/>
        </w:rPr>
        <w:t xml:space="preserve"> can achieve about 32% power saving gains without capacity loss.</w:t>
      </w:r>
    </w:p>
    <w:p w14:paraId="7F9EEE28" w14:textId="04F8B386" w:rsidR="00877164" w:rsidRDefault="00877164" w:rsidP="00877164">
      <w:pPr>
        <w:pStyle w:val="a9"/>
        <w:jc w:val="both"/>
        <w:rPr>
          <w:rFonts w:eastAsia="宋体"/>
          <w:b/>
          <w:lang w:eastAsia="zh-CN"/>
        </w:rPr>
      </w:pPr>
      <w:r w:rsidRPr="00A3789B">
        <w:rPr>
          <w:b/>
        </w:rPr>
        <w:t xml:space="preserve">Observation </w:t>
      </w:r>
      <w:r w:rsidRPr="00A3789B">
        <w:rPr>
          <w:b/>
        </w:rPr>
        <w:fldChar w:fldCharType="begin"/>
      </w:r>
      <w:r w:rsidRPr="00A3789B">
        <w:rPr>
          <w:b/>
        </w:rPr>
        <w:instrText xml:space="preserve"> SEQ Observation \* ARABIC </w:instrText>
      </w:r>
      <w:r w:rsidRPr="00A3789B">
        <w:rPr>
          <w:b/>
        </w:rPr>
        <w:fldChar w:fldCharType="separate"/>
      </w:r>
      <w:r w:rsidR="008B09EB">
        <w:rPr>
          <w:b/>
          <w:noProof/>
        </w:rPr>
        <w:t>5</w:t>
      </w:r>
      <w:r w:rsidRPr="00A3789B">
        <w:rPr>
          <w:b/>
        </w:rPr>
        <w:fldChar w:fldCharType="end"/>
      </w:r>
      <w:r>
        <w:rPr>
          <w:b/>
        </w:rPr>
        <w:t>:</w:t>
      </w:r>
      <w:r w:rsidRPr="00B414AE">
        <w:rPr>
          <w:rFonts w:eastAsia="宋体"/>
          <w:b/>
          <w:lang w:eastAsia="zh-CN"/>
        </w:rPr>
        <w:t xml:space="preserve"> </w:t>
      </w:r>
      <w:r>
        <w:rPr>
          <w:rFonts w:eastAsia="宋体"/>
          <w:b/>
          <w:lang w:eastAsia="zh-CN"/>
        </w:rPr>
        <w:t xml:space="preserve">Compared to existing network implementation option 1, enhanced </w:t>
      </w:r>
      <w:r w:rsidRPr="00E764F5">
        <w:rPr>
          <w:rFonts w:eastAsia="宋体"/>
          <w:b/>
          <w:lang w:eastAsia="zh-CN"/>
        </w:rPr>
        <w:t>PDCCH skipping interaction with HARQ retransmission</w:t>
      </w:r>
      <w:r>
        <w:rPr>
          <w:rFonts w:eastAsia="宋体"/>
          <w:b/>
          <w:lang w:eastAsia="zh-CN"/>
        </w:rPr>
        <w:t xml:space="preserve"> can achieve </w:t>
      </w:r>
      <w:proofErr w:type="gramStart"/>
      <w:r>
        <w:rPr>
          <w:rFonts w:eastAsia="宋体"/>
          <w:b/>
          <w:lang w:eastAsia="zh-CN"/>
        </w:rPr>
        <w:t>similar  power</w:t>
      </w:r>
      <w:proofErr w:type="gramEnd"/>
      <w:r>
        <w:rPr>
          <w:rFonts w:eastAsia="宋体"/>
          <w:b/>
          <w:lang w:eastAsia="zh-CN"/>
        </w:rPr>
        <w:t xml:space="preserve"> saving gains while more than 90% higher satisfied UE ratio, with 99</w:t>
      </w:r>
      <w:r w:rsidRPr="008E686B">
        <w:rPr>
          <w:rFonts w:eastAsia="宋体"/>
          <w:b/>
          <w:lang w:eastAsia="zh-CN"/>
        </w:rPr>
        <w:t>% of packets are successfully delivered within a given air interface PDB</w:t>
      </w:r>
      <w:r>
        <w:rPr>
          <w:rFonts w:eastAsia="宋体"/>
          <w:b/>
          <w:lang w:eastAsia="zh-CN"/>
        </w:rPr>
        <w:t>.</w:t>
      </w:r>
    </w:p>
    <w:p w14:paraId="0F236454" w14:textId="43259ED9" w:rsidR="00877164" w:rsidRDefault="00877164" w:rsidP="00877164">
      <w:pPr>
        <w:pStyle w:val="a9"/>
        <w:jc w:val="both"/>
        <w:rPr>
          <w:rFonts w:eastAsia="宋体"/>
          <w:b/>
          <w:lang w:eastAsia="zh-CN"/>
        </w:rPr>
      </w:pPr>
      <w:r w:rsidRPr="00A3789B">
        <w:rPr>
          <w:b/>
        </w:rPr>
        <w:t xml:space="preserve">Observation </w:t>
      </w:r>
      <w:r w:rsidRPr="00A3789B">
        <w:rPr>
          <w:b/>
        </w:rPr>
        <w:fldChar w:fldCharType="begin"/>
      </w:r>
      <w:r w:rsidRPr="00A3789B">
        <w:rPr>
          <w:b/>
        </w:rPr>
        <w:instrText xml:space="preserve"> SEQ Observation \* ARABIC </w:instrText>
      </w:r>
      <w:r w:rsidRPr="00A3789B">
        <w:rPr>
          <w:b/>
        </w:rPr>
        <w:fldChar w:fldCharType="separate"/>
      </w:r>
      <w:r w:rsidR="008B09EB">
        <w:rPr>
          <w:b/>
          <w:noProof/>
        </w:rPr>
        <w:t>6</w:t>
      </w:r>
      <w:r w:rsidRPr="00A3789B">
        <w:rPr>
          <w:b/>
        </w:rPr>
        <w:fldChar w:fldCharType="end"/>
      </w:r>
      <w:r>
        <w:rPr>
          <w:b/>
        </w:rPr>
        <w:t>:</w:t>
      </w:r>
      <w:r w:rsidRPr="00B414AE">
        <w:rPr>
          <w:rFonts w:eastAsia="宋体"/>
          <w:b/>
          <w:lang w:eastAsia="zh-CN"/>
        </w:rPr>
        <w:t xml:space="preserve"> </w:t>
      </w:r>
      <w:r>
        <w:rPr>
          <w:rFonts w:eastAsia="宋体"/>
          <w:b/>
          <w:lang w:eastAsia="zh-CN"/>
        </w:rPr>
        <w:t xml:space="preserve">Compared to existing network implementation option 2, enhanced </w:t>
      </w:r>
      <w:r w:rsidRPr="00E764F5">
        <w:rPr>
          <w:rFonts w:eastAsia="宋体"/>
          <w:b/>
          <w:lang w:eastAsia="zh-CN"/>
        </w:rPr>
        <w:t>PDCCH skipping interaction with HARQ retransmission</w:t>
      </w:r>
      <w:r>
        <w:rPr>
          <w:rFonts w:eastAsia="宋体"/>
          <w:b/>
          <w:lang w:eastAsia="zh-CN"/>
        </w:rPr>
        <w:t xml:space="preserve"> can achieve about 13</w:t>
      </w:r>
      <w:proofErr w:type="gramStart"/>
      <w:r>
        <w:rPr>
          <w:rFonts w:eastAsia="宋体"/>
          <w:b/>
          <w:lang w:eastAsia="zh-CN"/>
        </w:rPr>
        <w:t>%  power</w:t>
      </w:r>
      <w:proofErr w:type="gramEnd"/>
      <w:r>
        <w:rPr>
          <w:rFonts w:eastAsia="宋体"/>
          <w:b/>
          <w:lang w:eastAsia="zh-CN"/>
        </w:rPr>
        <w:t xml:space="preserve"> saving gains with similar capacity performance.</w:t>
      </w:r>
    </w:p>
    <w:p w14:paraId="5BCC9E4A" w14:textId="656CC7FD" w:rsidR="00877164" w:rsidRDefault="00877164" w:rsidP="00877164">
      <w:pPr>
        <w:pStyle w:val="a9"/>
        <w:jc w:val="both"/>
        <w:rPr>
          <w:rFonts w:eastAsia="宋体"/>
          <w:b/>
          <w:lang w:eastAsia="zh-CN"/>
        </w:rPr>
      </w:pPr>
      <w:r w:rsidRPr="00A3789B">
        <w:rPr>
          <w:b/>
        </w:rPr>
        <w:t xml:space="preserve">Observation </w:t>
      </w:r>
      <w:r w:rsidRPr="00A3789B">
        <w:rPr>
          <w:b/>
        </w:rPr>
        <w:fldChar w:fldCharType="begin"/>
      </w:r>
      <w:r w:rsidRPr="00A3789B">
        <w:rPr>
          <w:b/>
        </w:rPr>
        <w:instrText xml:space="preserve"> SEQ Observation \* ARABIC </w:instrText>
      </w:r>
      <w:r w:rsidRPr="00A3789B">
        <w:rPr>
          <w:b/>
        </w:rPr>
        <w:fldChar w:fldCharType="separate"/>
      </w:r>
      <w:r w:rsidR="008B09EB">
        <w:rPr>
          <w:b/>
          <w:noProof/>
        </w:rPr>
        <w:t>7</w:t>
      </w:r>
      <w:r w:rsidRPr="00A3789B">
        <w:rPr>
          <w:b/>
        </w:rPr>
        <w:fldChar w:fldCharType="end"/>
      </w:r>
      <w:r>
        <w:rPr>
          <w:b/>
        </w:rPr>
        <w:t>:</w:t>
      </w:r>
      <w:r w:rsidRPr="00B414AE">
        <w:rPr>
          <w:rFonts w:eastAsia="宋体"/>
          <w:b/>
          <w:lang w:eastAsia="zh-CN"/>
        </w:rPr>
        <w:t xml:space="preserve"> </w:t>
      </w:r>
      <w:r>
        <w:rPr>
          <w:rFonts w:eastAsia="宋体"/>
          <w:b/>
          <w:lang w:eastAsia="zh-CN"/>
        </w:rPr>
        <w:t xml:space="preserve">Compared to existing network implementation option3 (MAC CE based DRX termination) enhancement of </w:t>
      </w:r>
      <w:r w:rsidRPr="00E764F5">
        <w:rPr>
          <w:rFonts w:eastAsia="宋体"/>
          <w:b/>
          <w:lang w:eastAsia="zh-CN"/>
        </w:rPr>
        <w:t>PDCCH skipping interaction with HARQ retransmission</w:t>
      </w:r>
      <w:r>
        <w:rPr>
          <w:rFonts w:eastAsia="宋体"/>
          <w:b/>
          <w:lang w:eastAsia="zh-CN"/>
        </w:rPr>
        <w:t xml:space="preserve"> can achieve about 12% </w:t>
      </w:r>
      <w:r w:rsidRPr="00E764F5">
        <w:rPr>
          <w:rFonts w:eastAsia="宋体"/>
          <w:b/>
          <w:lang w:eastAsia="zh-CN"/>
        </w:rPr>
        <w:t xml:space="preserve">power saving gains </w:t>
      </w:r>
      <w:r>
        <w:rPr>
          <w:rFonts w:eastAsia="宋体"/>
          <w:b/>
          <w:lang w:eastAsia="zh-CN"/>
        </w:rPr>
        <w:t>with similar capacity performance</w:t>
      </w:r>
      <w:r w:rsidRPr="00E764F5">
        <w:rPr>
          <w:rFonts w:eastAsia="宋体"/>
          <w:b/>
          <w:lang w:eastAsia="zh-CN"/>
        </w:rPr>
        <w:t>.</w:t>
      </w:r>
    </w:p>
    <w:p w14:paraId="373A7D19" w14:textId="77777777" w:rsidR="00877164" w:rsidRPr="008B09EB" w:rsidRDefault="00877164" w:rsidP="002D1B0A">
      <w:pPr>
        <w:spacing w:after="120"/>
        <w:jc w:val="both"/>
        <w:rPr>
          <w:lang w:val="en-GB"/>
        </w:rPr>
      </w:pPr>
    </w:p>
    <w:p w14:paraId="78E98F73" w14:textId="77777777" w:rsidR="002D1B0A" w:rsidRDefault="002D1B0A" w:rsidP="002D1B0A">
      <w:pPr>
        <w:jc w:val="center"/>
      </w:pPr>
    </w:p>
    <w:p w14:paraId="333129F6" w14:textId="77777777" w:rsidR="002D1B0A" w:rsidRDefault="002D1B0A" w:rsidP="002D1B0A">
      <w:pPr>
        <w:jc w:val="center"/>
      </w:pPr>
      <w:r>
        <w:rPr>
          <w:b/>
          <w:bCs/>
          <w:noProof/>
          <w:color w:val="FF0000"/>
        </w:rPr>
        <w:drawing>
          <wp:inline distT="0" distB="0" distL="0" distR="0" wp14:anchorId="68C17947" wp14:editId="61569A44">
            <wp:extent cx="5191125" cy="29159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91200" cy="2916000"/>
                    </a:xfrm>
                    <a:prstGeom prst="rect">
                      <a:avLst/>
                    </a:prstGeom>
                    <a:noFill/>
                  </pic:spPr>
                </pic:pic>
              </a:graphicData>
            </a:graphic>
          </wp:inline>
        </w:drawing>
      </w:r>
    </w:p>
    <w:p w14:paraId="00238D86" w14:textId="77777777" w:rsidR="002D1B0A" w:rsidRDefault="002D1B0A" w:rsidP="002D1B0A">
      <w:pPr>
        <w:spacing w:before="120" w:after="120"/>
        <w:jc w:val="center"/>
        <w:rPr>
          <w:rFonts w:eastAsiaTheme="minorEastAsia"/>
          <w:b/>
        </w:rPr>
      </w:pPr>
      <w:r>
        <w:rPr>
          <w:b/>
        </w:rPr>
        <w:t xml:space="preserve">Figure </w:t>
      </w:r>
      <w:r>
        <w:rPr>
          <w:rFonts w:eastAsiaTheme="minorEastAsia" w:hint="eastAsia"/>
          <w:b/>
          <w:lang w:eastAsia="zh-CN"/>
        </w:rPr>
        <w:t>B-1</w:t>
      </w:r>
      <w:r>
        <w:rPr>
          <w:b/>
        </w:rPr>
        <w:t>.</w:t>
      </w:r>
      <w:r>
        <w:rPr>
          <w:rFonts w:eastAsiaTheme="minorEastAsia"/>
          <w:b/>
          <w:lang w:eastAsia="zh-CN"/>
        </w:rPr>
        <w:t xml:space="preserve"> Power saving gain </w:t>
      </w:r>
      <w:r>
        <w:rPr>
          <w:rFonts w:eastAsiaTheme="minorEastAsia" w:hint="eastAsia"/>
          <w:b/>
          <w:lang w:eastAsia="zh-CN"/>
        </w:rPr>
        <w:t>of</w:t>
      </w:r>
      <w:r>
        <w:rPr>
          <w:rFonts w:eastAsiaTheme="minorEastAsia"/>
          <w:b/>
          <w:lang w:eastAsia="zh-CN"/>
        </w:rPr>
        <w:t xml:space="preserve"> VR/AR 30Mbps in </w:t>
      </w:r>
      <w:proofErr w:type="spellStart"/>
      <w:r>
        <w:rPr>
          <w:rFonts w:eastAsiaTheme="minorEastAsia"/>
          <w:b/>
          <w:lang w:eastAsia="zh-CN"/>
        </w:rPr>
        <w:t>InH</w:t>
      </w:r>
      <w:proofErr w:type="spellEnd"/>
      <w:r>
        <w:rPr>
          <w:rFonts w:eastAsiaTheme="minorEastAsia"/>
          <w:b/>
          <w:lang w:eastAsia="zh-CN"/>
        </w:rPr>
        <w:t xml:space="preserve"> scenario</w:t>
      </w:r>
    </w:p>
    <w:p w14:paraId="6EF90845" w14:textId="77777777" w:rsidR="002D1B0A" w:rsidRDefault="002D1B0A" w:rsidP="002D1B0A">
      <w:pPr>
        <w:spacing w:before="120" w:after="120"/>
        <w:jc w:val="center"/>
      </w:pPr>
      <w:r>
        <w:rPr>
          <w:noProof/>
        </w:rPr>
        <w:lastRenderedPageBreak/>
        <w:drawing>
          <wp:inline distT="0" distB="0" distL="0" distR="0" wp14:anchorId="52691E1C" wp14:editId="25B4F83B">
            <wp:extent cx="5191125" cy="3275965"/>
            <wp:effectExtent l="0" t="0" r="9525"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91200" cy="3276000"/>
                    </a:xfrm>
                    <a:prstGeom prst="rect">
                      <a:avLst/>
                    </a:prstGeom>
                    <a:noFill/>
                  </pic:spPr>
                </pic:pic>
              </a:graphicData>
            </a:graphic>
          </wp:inline>
        </w:drawing>
      </w:r>
    </w:p>
    <w:p w14:paraId="62BF40EB" w14:textId="77777777" w:rsidR="002D1B0A" w:rsidRDefault="002D1B0A" w:rsidP="002D1B0A">
      <w:pPr>
        <w:spacing w:before="120" w:after="120"/>
        <w:jc w:val="center"/>
        <w:rPr>
          <w:rFonts w:eastAsiaTheme="minorEastAsia"/>
          <w:b/>
          <w:lang w:eastAsia="zh-CN"/>
        </w:rPr>
      </w:pPr>
      <w:r>
        <w:rPr>
          <w:b/>
        </w:rPr>
        <w:t xml:space="preserve">Figure </w:t>
      </w:r>
      <w:r>
        <w:rPr>
          <w:rFonts w:eastAsiaTheme="minorEastAsia" w:hint="eastAsia"/>
          <w:b/>
          <w:lang w:eastAsia="zh-CN"/>
        </w:rPr>
        <w:t>B-2</w:t>
      </w:r>
      <w:r>
        <w:rPr>
          <w:b/>
        </w:rPr>
        <w:t>.</w:t>
      </w:r>
      <w:r>
        <w:rPr>
          <w:rFonts w:eastAsiaTheme="minorEastAsia"/>
          <w:b/>
          <w:lang w:eastAsia="zh-CN"/>
        </w:rPr>
        <w:t xml:space="preserve"> System capacity </w:t>
      </w:r>
      <w:r>
        <w:rPr>
          <w:rFonts w:eastAsiaTheme="minorEastAsia" w:hint="eastAsia"/>
          <w:b/>
          <w:lang w:eastAsia="zh-CN"/>
        </w:rPr>
        <w:t>of</w:t>
      </w:r>
      <w:r>
        <w:rPr>
          <w:rFonts w:eastAsiaTheme="minorEastAsia"/>
          <w:b/>
          <w:lang w:eastAsia="zh-CN"/>
        </w:rPr>
        <w:t xml:space="preserve"> VR/AR 30Mbps in </w:t>
      </w:r>
      <w:proofErr w:type="spellStart"/>
      <w:r>
        <w:rPr>
          <w:rFonts w:eastAsiaTheme="minorEastAsia"/>
          <w:b/>
          <w:lang w:eastAsia="zh-CN"/>
        </w:rPr>
        <w:t>InH</w:t>
      </w:r>
      <w:proofErr w:type="spellEnd"/>
      <w:r>
        <w:rPr>
          <w:rFonts w:eastAsiaTheme="minorEastAsia"/>
          <w:b/>
          <w:lang w:eastAsia="zh-CN"/>
        </w:rPr>
        <w:t xml:space="preserve"> scenario</w:t>
      </w:r>
    </w:p>
    <w:p w14:paraId="5E2A575A" w14:textId="77777777" w:rsidR="002D1B0A" w:rsidRDefault="002D1B0A" w:rsidP="002D1B0A">
      <w:pPr>
        <w:spacing w:before="120" w:after="120"/>
        <w:jc w:val="center"/>
      </w:pPr>
      <w:r>
        <w:rPr>
          <w:noProof/>
        </w:rPr>
        <w:drawing>
          <wp:inline distT="0" distB="0" distL="0" distR="0" wp14:anchorId="2AA3C407" wp14:editId="67A41D27">
            <wp:extent cx="5191125" cy="29159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191200" cy="2916000"/>
                    </a:xfrm>
                    <a:prstGeom prst="rect">
                      <a:avLst/>
                    </a:prstGeom>
                    <a:noFill/>
                  </pic:spPr>
                </pic:pic>
              </a:graphicData>
            </a:graphic>
          </wp:inline>
        </w:drawing>
      </w:r>
    </w:p>
    <w:p w14:paraId="19660BB0" w14:textId="77777777" w:rsidR="002D1B0A" w:rsidRDefault="002D1B0A" w:rsidP="002D1B0A">
      <w:pPr>
        <w:spacing w:before="120" w:after="120"/>
        <w:jc w:val="center"/>
        <w:rPr>
          <w:rFonts w:eastAsiaTheme="minorEastAsia"/>
          <w:b/>
          <w:lang w:eastAsia="zh-CN"/>
        </w:rPr>
      </w:pPr>
      <w:r>
        <w:rPr>
          <w:b/>
        </w:rPr>
        <w:t xml:space="preserve">Figure </w:t>
      </w:r>
      <w:r>
        <w:rPr>
          <w:rFonts w:eastAsiaTheme="minorEastAsia" w:hint="eastAsia"/>
          <w:b/>
          <w:lang w:eastAsia="zh-CN"/>
        </w:rPr>
        <w:t>B-3</w:t>
      </w:r>
      <w:r>
        <w:rPr>
          <w:b/>
        </w:rPr>
        <w:t>.</w:t>
      </w:r>
      <w:r>
        <w:rPr>
          <w:rFonts w:eastAsiaTheme="minorEastAsia"/>
          <w:b/>
          <w:lang w:eastAsia="zh-CN"/>
        </w:rPr>
        <w:t xml:space="preserve"> System capacity </w:t>
      </w:r>
      <w:r>
        <w:rPr>
          <w:rFonts w:eastAsiaTheme="minorEastAsia" w:hint="eastAsia"/>
          <w:b/>
          <w:lang w:eastAsia="zh-CN"/>
        </w:rPr>
        <w:t>of</w:t>
      </w:r>
      <w:r>
        <w:rPr>
          <w:rFonts w:eastAsiaTheme="minorEastAsia"/>
          <w:b/>
          <w:lang w:eastAsia="zh-CN"/>
        </w:rPr>
        <w:t xml:space="preserve"> VR/AR 30Mbps in </w:t>
      </w:r>
      <w:proofErr w:type="spellStart"/>
      <w:r>
        <w:rPr>
          <w:rFonts w:eastAsiaTheme="minorEastAsia"/>
          <w:b/>
          <w:lang w:eastAsia="zh-CN"/>
        </w:rPr>
        <w:t>InH</w:t>
      </w:r>
      <w:proofErr w:type="spellEnd"/>
      <w:r>
        <w:rPr>
          <w:rFonts w:eastAsiaTheme="minorEastAsia"/>
          <w:b/>
          <w:lang w:eastAsia="zh-CN"/>
        </w:rPr>
        <w:t xml:space="preserve"> scenario</w:t>
      </w:r>
    </w:p>
    <w:p w14:paraId="7ADB194E" w14:textId="77777777" w:rsidR="002D1B0A" w:rsidRDefault="002D1B0A" w:rsidP="002D1B0A">
      <w:pPr>
        <w:rPr>
          <w:szCs w:val="20"/>
          <w:lang w:val="en-GB"/>
        </w:rPr>
      </w:pPr>
    </w:p>
    <w:p w14:paraId="4266B248" w14:textId="77777777" w:rsidR="002D1B0A" w:rsidRDefault="002D1B0A" w:rsidP="002D1B0A">
      <w:pPr>
        <w:spacing w:after="120"/>
        <w:jc w:val="center"/>
        <w:rPr>
          <w:rFonts w:eastAsia="MS Mincho"/>
          <w:b/>
        </w:rPr>
      </w:pPr>
      <w:r>
        <w:rPr>
          <w:rFonts w:eastAsia="MS Mincho"/>
          <w:b/>
        </w:rPr>
        <w:t xml:space="preserve">Table </w:t>
      </w:r>
      <w:r>
        <w:rPr>
          <w:rFonts w:eastAsiaTheme="minorEastAsia" w:hint="eastAsia"/>
          <w:b/>
          <w:lang w:eastAsia="zh-CN"/>
        </w:rPr>
        <w:t>B-1</w:t>
      </w:r>
      <w:r>
        <w:rPr>
          <w:rFonts w:eastAsia="MS Mincho"/>
          <w:b/>
        </w:rPr>
        <w:t xml:space="preserve">. Results for FR1, MU-MIMO, </w:t>
      </w:r>
      <w:proofErr w:type="spellStart"/>
      <w:r>
        <w:rPr>
          <w:rFonts w:eastAsia="MS Mincho"/>
          <w:b/>
        </w:rPr>
        <w:t>In</w:t>
      </w:r>
      <w:r>
        <w:rPr>
          <w:rFonts w:eastAsia="宋体" w:hint="eastAsia"/>
          <w:b/>
          <w:lang w:eastAsia="zh-CN"/>
        </w:rPr>
        <w:t>H</w:t>
      </w:r>
      <w:proofErr w:type="spellEnd"/>
      <w:r>
        <w:rPr>
          <w:rFonts w:eastAsia="MS Mincho"/>
          <w:b/>
        </w:rPr>
        <w:t>, DL video</w:t>
      </w:r>
      <w:r>
        <w:rPr>
          <w:rFonts w:eastAsia="宋体" w:hint="eastAsia"/>
          <w:b/>
          <w:lang w:eastAsia="zh-CN"/>
        </w:rPr>
        <w:t xml:space="preserve"> </w:t>
      </w:r>
      <w:r>
        <w:rPr>
          <w:rFonts w:eastAsia="MS Mincho"/>
          <w:b/>
        </w:rPr>
        <w:t xml:space="preserve">(60 fps, 30 Mbps, </w:t>
      </w:r>
      <w:r>
        <w:rPr>
          <w:rFonts w:eastAsia="MS Mincho"/>
          <w:b/>
          <w:lang w:bidi="ar"/>
        </w:rPr>
        <w:t xml:space="preserve">±4 </w:t>
      </w:r>
      <w:proofErr w:type="spellStart"/>
      <w:r>
        <w:rPr>
          <w:rFonts w:eastAsia="MS Mincho"/>
          <w:b/>
          <w:lang w:bidi="ar"/>
        </w:rPr>
        <w:t>ms</w:t>
      </w:r>
      <w:proofErr w:type="spellEnd"/>
      <w:r>
        <w:rPr>
          <w:rFonts w:eastAsia="MS Mincho"/>
          <w:b/>
          <w:lang w:bidi="ar"/>
        </w:rPr>
        <w:t xml:space="preserve"> jitter,</w:t>
      </w:r>
      <w:r>
        <w:rPr>
          <w:rFonts w:eastAsia="宋体" w:hint="eastAsia"/>
          <w:b/>
          <w:lang w:eastAsia="zh-CN" w:bidi="ar"/>
        </w:rPr>
        <w:t xml:space="preserve"> </w:t>
      </w:r>
      <w:r>
        <w:rPr>
          <w:rFonts w:eastAsia="MS Mincho"/>
          <w:b/>
        </w:rPr>
        <w:t xml:space="preserve">10 </w:t>
      </w:r>
      <w:proofErr w:type="spellStart"/>
      <w:r>
        <w:rPr>
          <w:rFonts w:eastAsia="MS Mincho"/>
          <w:b/>
        </w:rPr>
        <w:t>ms</w:t>
      </w:r>
      <w:proofErr w:type="spellEnd"/>
      <w:r>
        <w:rPr>
          <w:rFonts w:eastAsia="宋体" w:hint="eastAsia"/>
          <w:b/>
          <w:lang w:eastAsia="zh-CN"/>
        </w:rPr>
        <w:t xml:space="preserve"> </w:t>
      </w:r>
      <w:r>
        <w:rPr>
          <w:rFonts w:eastAsia="MS Mincho"/>
          <w:b/>
        </w:rPr>
        <w:t>PDB)</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6"/>
        <w:gridCol w:w="812"/>
        <w:gridCol w:w="690"/>
        <w:gridCol w:w="632"/>
        <w:gridCol w:w="761"/>
        <w:gridCol w:w="1168"/>
        <w:gridCol w:w="972"/>
        <w:gridCol w:w="982"/>
        <w:gridCol w:w="893"/>
        <w:gridCol w:w="864"/>
      </w:tblGrid>
      <w:tr w:rsidR="002D1B0A" w14:paraId="2FB1DC46" w14:textId="77777777" w:rsidTr="00BF11B1">
        <w:trPr>
          <w:jc w:val="center"/>
        </w:trPr>
        <w:tc>
          <w:tcPr>
            <w:tcW w:w="721" w:type="pct"/>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tcPr>
          <w:p w14:paraId="78D25230" w14:textId="77777777" w:rsidR="002D1B0A" w:rsidRDefault="002D1B0A" w:rsidP="00BF11B1">
            <w:pPr>
              <w:spacing w:line="252" w:lineRule="auto"/>
              <w:jc w:val="center"/>
              <w:rPr>
                <w:b/>
                <w:szCs w:val="21"/>
                <w:lang w:eastAsia="zh-CN"/>
              </w:rPr>
            </w:pPr>
            <w:r>
              <w:rPr>
                <w:b/>
                <w:color w:val="000000"/>
                <w:szCs w:val="20"/>
                <w:lang w:eastAsia="zh-CN" w:bidi="ar"/>
              </w:rPr>
              <w:t>Power Saving Scheme</w:t>
            </w:r>
          </w:p>
        </w:tc>
        <w:tc>
          <w:tcPr>
            <w:tcW w:w="449" w:type="pct"/>
            <w:tcBorders>
              <w:top w:val="single" w:sz="4" w:space="0" w:color="auto"/>
              <w:left w:val="nil"/>
              <w:bottom w:val="single" w:sz="4" w:space="0" w:color="auto"/>
              <w:right w:val="single" w:sz="4" w:space="0" w:color="auto"/>
            </w:tcBorders>
            <w:shd w:val="clear" w:color="auto" w:fill="D9D9D9"/>
            <w:tcMar>
              <w:left w:w="108" w:type="dxa"/>
              <w:right w:w="108" w:type="dxa"/>
            </w:tcMar>
          </w:tcPr>
          <w:p w14:paraId="37A7FA11" w14:textId="77777777" w:rsidR="002D1B0A" w:rsidRDefault="002D1B0A" w:rsidP="00BF11B1">
            <w:pPr>
              <w:spacing w:line="252" w:lineRule="auto"/>
              <w:jc w:val="center"/>
              <w:rPr>
                <w:b/>
              </w:rPr>
            </w:pPr>
            <w:r>
              <w:rPr>
                <w:b/>
                <w:color w:val="000000"/>
                <w:szCs w:val="20"/>
                <w:lang w:eastAsia="zh-CN" w:bidi="ar"/>
              </w:rPr>
              <w:t>CDRX cycle (</w:t>
            </w:r>
            <w:proofErr w:type="spellStart"/>
            <w:r>
              <w:rPr>
                <w:b/>
                <w:color w:val="000000"/>
                <w:szCs w:val="20"/>
                <w:lang w:eastAsia="zh-CN" w:bidi="ar"/>
              </w:rPr>
              <w:t>ms</w:t>
            </w:r>
            <w:proofErr w:type="spellEnd"/>
            <w:r>
              <w:rPr>
                <w:b/>
                <w:color w:val="000000"/>
                <w:szCs w:val="20"/>
                <w:lang w:eastAsia="zh-CN" w:bidi="ar"/>
              </w:rPr>
              <w:t>)</w:t>
            </w:r>
          </w:p>
        </w:tc>
        <w:tc>
          <w:tcPr>
            <w:tcW w:w="381" w:type="pct"/>
            <w:tcBorders>
              <w:top w:val="single" w:sz="4" w:space="0" w:color="auto"/>
              <w:left w:val="nil"/>
              <w:bottom w:val="single" w:sz="4" w:space="0" w:color="auto"/>
              <w:right w:val="single" w:sz="4" w:space="0" w:color="auto"/>
            </w:tcBorders>
            <w:shd w:val="clear" w:color="auto" w:fill="D9D9D9"/>
            <w:tcMar>
              <w:left w:w="108" w:type="dxa"/>
              <w:right w:w="108" w:type="dxa"/>
            </w:tcMar>
          </w:tcPr>
          <w:p w14:paraId="4231371E" w14:textId="77777777" w:rsidR="002D1B0A" w:rsidRDefault="002D1B0A" w:rsidP="00BF11B1">
            <w:pPr>
              <w:spacing w:line="252" w:lineRule="auto"/>
              <w:jc w:val="center"/>
              <w:rPr>
                <w:b/>
              </w:rPr>
            </w:pPr>
            <w:r>
              <w:rPr>
                <w:b/>
                <w:color w:val="000000"/>
                <w:szCs w:val="20"/>
                <w:lang w:eastAsia="zh-CN" w:bidi="ar"/>
              </w:rPr>
              <w:t>ODT (</w:t>
            </w:r>
            <w:proofErr w:type="spellStart"/>
            <w:r>
              <w:rPr>
                <w:b/>
                <w:color w:val="000000"/>
                <w:szCs w:val="20"/>
                <w:lang w:eastAsia="zh-CN" w:bidi="ar"/>
              </w:rPr>
              <w:t>ms</w:t>
            </w:r>
            <w:proofErr w:type="spellEnd"/>
            <w:r>
              <w:rPr>
                <w:b/>
                <w:color w:val="000000"/>
                <w:szCs w:val="20"/>
                <w:lang w:eastAsia="zh-CN" w:bidi="ar"/>
              </w:rPr>
              <w:t>)</w:t>
            </w:r>
          </w:p>
        </w:tc>
        <w:tc>
          <w:tcPr>
            <w:tcW w:w="349" w:type="pct"/>
            <w:tcBorders>
              <w:top w:val="single" w:sz="4" w:space="0" w:color="auto"/>
              <w:left w:val="nil"/>
              <w:bottom w:val="single" w:sz="4" w:space="0" w:color="auto"/>
              <w:right w:val="single" w:sz="4" w:space="0" w:color="auto"/>
            </w:tcBorders>
            <w:shd w:val="clear" w:color="auto" w:fill="D9D9D9"/>
            <w:tcMar>
              <w:left w:w="108" w:type="dxa"/>
              <w:right w:w="108" w:type="dxa"/>
            </w:tcMar>
          </w:tcPr>
          <w:p w14:paraId="751C44AD" w14:textId="77777777" w:rsidR="002D1B0A" w:rsidRDefault="002D1B0A" w:rsidP="00BF11B1">
            <w:pPr>
              <w:spacing w:line="252" w:lineRule="auto"/>
              <w:jc w:val="center"/>
              <w:rPr>
                <w:b/>
              </w:rPr>
            </w:pPr>
            <w:r>
              <w:rPr>
                <w:b/>
                <w:color w:val="000000"/>
                <w:szCs w:val="20"/>
                <w:lang w:eastAsia="zh-CN" w:bidi="ar"/>
              </w:rPr>
              <w:t>IAT (</w:t>
            </w:r>
            <w:proofErr w:type="spellStart"/>
            <w:r>
              <w:rPr>
                <w:b/>
                <w:color w:val="000000"/>
                <w:szCs w:val="20"/>
                <w:lang w:eastAsia="zh-CN" w:bidi="ar"/>
              </w:rPr>
              <w:t>ms</w:t>
            </w:r>
            <w:proofErr w:type="spellEnd"/>
            <w:r>
              <w:rPr>
                <w:b/>
                <w:color w:val="000000"/>
                <w:szCs w:val="20"/>
                <w:lang w:eastAsia="zh-CN" w:bidi="ar"/>
              </w:rPr>
              <w:t>)</w:t>
            </w:r>
          </w:p>
        </w:tc>
        <w:tc>
          <w:tcPr>
            <w:tcW w:w="417" w:type="pct"/>
            <w:tcBorders>
              <w:top w:val="single" w:sz="4" w:space="0" w:color="auto"/>
              <w:left w:val="nil"/>
              <w:bottom w:val="single" w:sz="4" w:space="0" w:color="auto"/>
              <w:right w:val="single" w:sz="4" w:space="0" w:color="auto"/>
            </w:tcBorders>
            <w:shd w:val="clear" w:color="auto" w:fill="D9D9D9"/>
            <w:tcMar>
              <w:left w:w="108" w:type="dxa"/>
              <w:right w:w="108" w:type="dxa"/>
            </w:tcMar>
          </w:tcPr>
          <w:p w14:paraId="58838553" w14:textId="77777777" w:rsidR="002D1B0A" w:rsidRDefault="002D1B0A" w:rsidP="00BF11B1">
            <w:pPr>
              <w:spacing w:line="252" w:lineRule="auto"/>
              <w:jc w:val="center"/>
              <w:rPr>
                <w:b/>
              </w:rPr>
            </w:pPr>
            <w:r>
              <w:rPr>
                <w:rFonts w:hint="eastAsia"/>
                <w:b/>
                <w:color w:val="000000"/>
                <w:szCs w:val="20"/>
                <w:lang w:eastAsia="zh-CN" w:bidi="ar"/>
              </w:rPr>
              <w:t>Initial BLER</w:t>
            </w:r>
          </w:p>
        </w:tc>
        <w:tc>
          <w:tcPr>
            <w:tcW w:w="644" w:type="pct"/>
            <w:tcBorders>
              <w:top w:val="single" w:sz="4" w:space="0" w:color="auto"/>
              <w:left w:val="nil"/>
              <w:bottom w:val="single" w:sz="4" w:space="0" w:color="auto"/>
              <w:right w:val="single" w:sz="4" w:space="0" w:color="auto"/>
            </w:tcBorders>
            <w:shd w:val="clear" w:color="auto" w:fill="D9D9D9"/>
            <w:tcMar>
              <w:left w:w="108" w:type="dxa"/>
              <w:right w:w="108" w:type="dxa"/>
            </w:tcMar>
          </w:tcPr>
          <w:p w14:paraId="489EB152" w14:textId="77777777" w:rsidR="002D1B0A" w:rsidRDefault="002D1B0A" w:rsidP="00BF11B1">
            <w:pPr>
              <w:spacing w:line="252" w:lineRule="auto"/>
              <w:jc w:val="center"/>
              <w:rPr>
                <w:b/>
              </w:rPr>
            </w:pPr>
            <w:r>
              <w:rPr>
                <w:rFonts w:eastAsia="宋体" w:hint="eastAsia"/>
                <w:b/>
                <w:color w:val="000000"/>
                <w:szCs w:val="20"/>
                <w:lang w:eastAsia="zh-CN" w:bidi="ar"/>
              </w:rPr>
              <w:t>UE satisfied if DL packet success rate &gt; X (%)</w:t>
            </w:r>
          </w:p>
        </w:tc>
        <w:tc>
          <w:tcPr>
            <w:tcW w:w="527" w:type="pct"/>
            <w:tcBorders>
              <w:top w:val="single" w:sz="4" w:space="0" w:color="auto"/>
              <w:left w:val="nil"/>
              <w:bottom w:val="single" w:sz="4" w:space="0" w:color="auto"/>
              <w:right w:val="single" w:sz="4" w:space="0" w:color="auto"/>
            </w:tcBorders>
            <w:shd w:val="clear" w:color="auto" w:fill="D9D9D9"/>
            <w:tcMar>
              <w:left w:w="108" w:type="dxa"/>
              <w:right w:w="108" w:type="dxa"/>
            </w:tcMar>
          </w:tcPr>
          <w:p w14:paraId="0B056D69" w14:textId="77777777" w:rsidR="002D1B0A" w:rsidRDefault="002D1B0A" w:rsidP="00BF11B1">
            <w:pPr>
              <w:spacing w:line="252" w:lineRule="auto"/>
              <w:jc w:val="center"/>
              <w:rPr>
                <w:rFonts w:eastAsia="宋体"/>
                <w:b/>
                <w:color w:val="000000"/>
                <w:szCs w:val="20"/>
                <w:lang w:eastAsia="zh-CN" w:bidi="ar"/>
              </w:rPr>
            </w:pPr>
            <w:r>
              <w:rPr>
                <w:b/>
                <w:color w:val="000000"/>
                <w:szCs w:val="20"/>
                <w:lang w:bidi="ar"/>
              </w:rPr>
              <w:t>avg # UEs/Cell</w:t>
            </w:r>
          </w:p>
        </w:tc>
        <w:tc>
          <w:tcPr>
            <w:tcW w:w="542" w:type="pct"/>
            <w:tcBorders>
              <w:top w:val="single" w:sz="4" w:space="0" w:color="auto"/>
              <w:left w:val="nil"/>
              <w:bottom w:val="single" w:sz="4" w:space="0" w:color="auto"/>
              <w:right w:val="single" w:sz="4" w:space="0" w:color="auto"/>
            </w:tcBorders>
            <w:shd w:val="clear" w:color="auto" w:fill="D9D9D9"/>
            <w:tcMar>
              <w:left w:w="108" w:type="dxa"/>
              <w:right w:w="108" w:type="dxa"/>
            </w:tcMar>
          </w:tcPr>
          <w:p w14:paraId="6A4307B8" w14:textId="77777777" w:rsidR="002D1B0A" w:rsidRDefault="002D1B0A" w:rsidP="00BF11B1">
            <w:pPr>
              <w:spacing w:line="252" w:lineRule="auto"/>
              <w:jc w:val="center"/>
              <w:rPr>
                <w:b/>
              </w:rPr>
            </w:pPr>
            <w:r>
              <w:rPr>
                <w:b/>
                <w:color w:val="000000"/>
                <w:szCs w:val="20"/>
                <w:lang w:eastAsia="zh-CN" w:bidi="ar"/>
              </w:rPr>
              <w:t>% of satisfied UE</w:t>
            </w:r>
          </w:p>
        </w:tc>
        <w:tc>
          <w:tcPr>
            <w:tcW w:w="493" w:type="pct"/>
            <w:tcBorders>
              <w:top w:val="single" w:sz="4" w:space="0" w:color="auto"/>
              <w:left w:val="nil"/>
              <w:bottom w:val="single" w:sz="4" w:space="0" w:color="auto"/>
              <w:right w:val="single" w:sz="4" w:space="0" w:color="auto"/>
            </w:tcBorders>
            <w:shd w:val="clear" w:color="auto" w:fill="D9D9D9"/>
            <w:tcMar>
              <w:left w:w="108" w:type="dxa"/>
              <w:right w:w="108" w:type="dxa"/>
            </w:tcMar>
          </w:tcPr>
          <w:p w14:paraId="288C0EFD" w14:textId="77777777" w:rsidR="002D1B0A" w:rsidRDefault="002D1B0A" w:rsidP="00BF11B1">
            <w:pPr>
              <w:spacing w:line="252" w:lineRule="auto"/>
              <w:jc w:val="center"/>
              <w:rPr>
                <w:b/>
              </w:rPr>
            </w:pPr>
            <w:r>
              <w:rPr>
                <w:b/>
                <w:color w:val="000000"/>
                <w:szCs w:val="20"/>
                <w:lang w:eastAsia="zh-CN" w:bidi="ar"/>
              </w:rPr>
              <w:t>Mean PSG of all UEs</w:t>
            </w:r>
          </w:p>
        </w:tc>
        <w:tc>
          <w:tcPr>
            <w:tcW w:w="472" w:type="pct"/>
            <w:tcBorders>
              <w:top w:val="single" w:sz="4" w:space="0" w:color="auto"/>
              <w:left w:val="nil"/>
              <w:bottom w:val="single" w:sz="4" w:space="0" w:color="auto"/>
              <w:right w:val="single" w:sz="4" w:space="0" w:color="auto"/>
            </w:tcBorders>
            <w:shd w:val="clear" w:color="auto" w:fill="D9D9D9"/>
            <w:tcMar>
              <w:left w:w="108" w:type="dxa"/>
              <w:right w:w="108" w:type="dxa"/>
            </w:tcMar>
          </w:tcPr>
          <w:p w14:paraId="2027BE07" w14:textId="77777777" w:rsidR="002D1B0A" w:rsidRDefault="002D1B0A" w:rsidP="00BF11B1">
            <w:pPr>
              <w:spacing w:line="252" w:lineRule="auto"/>
              <w:jc w:val="center"/>
              <w:rPr>
                <w:b/>
                <w:color w:val="000000"/>
              </w:rPr>
            </w:pPr>
            <w:r>
              <w:rPr>
                <w:b/>
                <w:color w:val="000000"/>
                <w:szCs w:val="20"/>
                <w:lang w:eastAsia="zh-CN" w:bidi="ar"/>
              </w:rPr>
              <w:t>Notes</w:t>
            </w:r>
          </w:p>
        </w:tc>
      </w:tr>
      <w:tr w:rsidR="002D1B0A" w14:paraId="60D5863B" w14:textId="77777777" w:rsidTr="00BF11B1">
        <w:trPr>
          <w:trHeight w:val="397"/>
          <w:jc w:val="center"/>
        </w:trPr>
        <w:tc>
          <w:tcPr>
            <w:tcW w:w="721" w:type="pct"/>
            <w:vMerge w:val="restart"/>
            <w:tcBorders>
              <w:top w:val="nil"/>
              <w:left w:val="single" w:sz="4" w:space="0" w:color="auto"/>
              <w:bottom w:val="single" w:sz="4" w:space="0" w:color="auto"/>
              <w:right w:val="single" w:sz="4" w:space="0" w:color="auto"/>
            </w:tcBorders>
            <w:shd w:val="clear" w:color="auto" w:fill="auto"/>
            <w:tcMar>
              <w:left w:w="108" w:type="dxa"/>
              <w:right w:w="108" w:type="dxa"/>
            </w:tcMar>
            <w:vAlign w:val="center"/>
          </w:tcPr>
          <w:p w14:paraId="555C3914" w14:textId="77777777" w:rsidR="002D1B0A" w:rsidRDefault="002D1B0A" w:rsidP="00BF11B1">
            <w:r>
              <w:rPr>
                <w:rFonts w:eastAsia="等线"/>
                <w:szCs w:val="20"/>
                <w:lang w:eastAsia="zh-CN" w:bidi="ar"/>
              </w:rPr>
              <w:t>Always On</w:t>
            </w: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E069153" w14:textId="77777777" w:rsidR="002D1B0A" w:rsidRDefault="002D1B0A" w:rsidP="00BF11B1">
            <w:pPr>
              <w:spacing w:line="252" w:lineRule="auto"/>
              <w:jc w:val="center"/>
            </w:pPr>
            <w:r>
              <w:rPr>
                <w:szCs w:val="20"/>
                <w:lang w:eastAsia="zh-CN" w:bidi="ar"/>
              </w:rPr>
              <w:t>-</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D020DEB" w14:textId="77777777" w:rsidR="002D1B0A" w:rsidRDefault="002D1B0A" w:rsidP="00BF11B1">
            <w:pPr>
              <w:spacing w:line="252" w:lineRule="auto"/>
              <w:jc w:val="center"/>
            </w:pPr>
            <w:r>
              <w:rPr>
                <w:color w:val="000000"/>
                <w:kern w:val="24"/>
                <w:szCs w:val="20"/>
                <w:lang w:eastAsia="zh-CN" w:bidi="ar"/>
              </w:rPr>
              <w:t>-</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2DCD860" w14:textId="77777777" w:rsidR="002D1B0A" w:rsidRDefault="002D1B0A" w:rsidP="00BF11B1">
            <w:pPr>
              <w:spacing w:line="252" w:lineRule="auto"/>
              <w:jc w:val="center"/>
            </w:pPr>
            <w:r>
              <w:rPr>
                <w:color w:val="000000"/>
                <w:kern w:val="24"/>
                <w:szCs w:val="20"/>
                <w:lang w:eastAsia="zh-CN" w:bidi="ar"/>
              </w:rPr>
              <w:t>-</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D6592D8" w14:textId="77777777" w:rsidR="002D1B0A" w:rsidRDefault="002D1B0A" w:rsidP="00BF11B1">
            <w:pPr>
              <w:spacing w:line="252" w:lineRule="auto"/>
              <w:jc w:val="center"/>
            </w:pPr>
            <w:r>
              <w:rPr>
                <w:rFonts w:hint="eastAsia"/>
                <w:kern w:val="24"/>
                <w:szCs w:val="20"/>
                <w:lang w:eastAsia="zh-CN" w:bidi="ar"/>
              </w:rPr>
              <w:t>1%</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CBF5C9C" w14:textId="77777777" w:rsidR="002D1B0A" w:rsidRDefault="002D1B0A" w:rsidP="00BF11B1">
            <w:pPr>
              <w:spacing w:line="252" w:lineRule="auto"/>
              <w:jc w:val="center"/>
            </w:pPr>
            <w:r>
              <w:rPr>
                <w:rFonts w:hint="eastAsia"/>
                <w:kern w:val="24"/>
                <w:szCs w:val="20"/>
                <w:lang w:eastAsia="zh-CN" w:bidi="ar"/>
              </w:rPr>
              <w:t>95</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450AC0F"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5E577C5" w14:textId="77777777" w:rsidR="002D1B0A" w:rsidRDefault="002D1B0A" w:rsidP="00BF11B1">
            <w:pPr>
              <w:jc w:val="center"/>
              <w:rPr>
                <w:rFonts w:eastAsiaTheme="minorEastAsia"/>
                <w:lang w:eastAsia="zh-CN"/>
              </w:rPr>
            </w:pPr>
            <w:r>
              <w:rPr>
                <w:rFonts w:hint="eastAsia"/>
                <w:lang w:eastAsia="zh-CN"/>
              </w:rPr>
              <w:t>97.45%</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F307C82" w14:textId="77777777" w:rsidR="002D1B0A" w:rsidRDefault="002D1B0A" w:rsidP="00BF11B1">
            <w:pPr>
              <w:jc w:val="center"/>
              <w:rPr>
                <w:rFonts w:eastAsiaTheme="minorEastAsia"/>
                <w:lang w:eastAsia="zh-CN"/>
              </w:rPr>
            </w:pPr>
            <w:r>
              <w:rPr>
                <w:rFonts w:hint="eastAsia"/>
                <w:lang w:eastAsia="zh-CN"/>
              </w:rPr>
              <w:t>-</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2256D0E" w14:textId="77777777" w:rsidR="002D1B0A" w:rsidRDefault="002D1B0A" w:rsidP="00BF11B1">
            <w:pPr>
              <w:rPr>
                <w:rFonts w:eastAsia="等线"/>
                <w:color w:val="000000"/>
                <w:kern w:val="24"/>
              </w:rPr>
            </w:pPr>
          </w:p>
        </w:tc>
      </w:tr>
      <w:tr w:rsidR="002D1B0A" w14:paraId="3E5B954A" w14:textId="77777777" w:rsidTr="00BF11B1">
        <w:trPr>
          <w:trHeight w:val="397"/>
          <w:jc w:val="center"/>
        </w:trPr>
        <w:tc>
          <w:tcPr>
            <w:tcW w:w="721" w:type="pct"/>
            <w:vMerge/>
            <w:tcBorders>
              <w:left w:val="single" w:sz="4" w:space="0" w:color="auto"/>
              <w:right w:val="single" w:sz="4" w:space="0" w:color="auto"/>
            </w:tcBorders>
            <w:shd w:val="clear" w:color="auto" w:fill="auto"/>
            <w:tcMar>
              <w:left w:w="108" w:type="dxa"/>
              <w:right w:w="108" w:type="dxa"/>
            </w:tcMar>
            <w:vAlign w:val="center"/>
          </w:tcPr>
          <w:p w14:paraId="7A8B5E98" w14:textId="77777777" w:rsidR="002D1B0A" w:rsidRDefault="002D1B0A" w:rsidP="00BF11B1">
            <w:pPr>
              <w:rPr>
                <w:rFonts w:eastAsia="等线"/>
                <w:szCs w:val="20"/>
                <w:lang w:eastAsia="zh-CN" w:bidi="ar"/>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FB8F344" w14:textId="77777777" w:rsidR="002D1B0A" w:rsidRDefault="002D1B0A" w:rsidP="00BF11B1">
            <w:pPr>
              <w:spacing w:line="252" w:lineRule="auto"/>
              <w:jc w:val="center"/>
              <w:rPr>
                <w:szCs w:val="20"/>
                <w:lang w:eastAsia="zh-CN" w:bidi="ar"/>
              </w:rPr>
            </w:pPr>
            <w:r>
              <w:rPr>
                <w:szCs w:val="20"/>
                <w:lang w:eastAsia="zh-CN" w:bidi="ar"/>
              </w:rPr>
              <w:t>-</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5594FE6" w14:textId="77777777" w:rsidR="002D1B0A" w:rsidRDefault="002D1B0A" w:rsidP="00BF11B1">
            <w:pPr>
              <w:spacing w:line="252" w:lineRule="auto"/>
              <w:jc w:val="center"/>
              <w:rPr>
                <w:color w:val="000000"/>
                <w:kern w:val="24"/>
                <w:szCs w:val="20"/>
                <w:lang w:eastAsia="zh-CN" w:bidi="ar"/>
              </w:rPr>
            </w:pPr>
            <w:r>
              <w:rPr>
                <w:color w:val="000000"/>
                <w:kern w:val="24"/>
                <w:szCs w:val="20"/>
                <w:lang w:eastAsia="zh-CN" w:bidi="ar"/>
              </w:rPr>
              <w:t>-</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E5AD603" w14:textId="77777777" w:rsidR="002D1B0A" w:rsidRDefault="002D1B0A" w:rsidP="00BF11B1">
            <w:pPr>
              <w:spacing w:line="252" w:lineRule="auto"/>
              <w:jc w:val="center"/>
              <w:rPr>
                <w:color w:val="000000"/>
                <w:kern w:val="24"/>
                <w:szCs w:val="20"/>
                <w:lang w:eastAsia="zh-CN" w:bidi="ar"/>
              </w:rPr>
            </w:pPr>
            <w:r>
              <w:rPr>
                <w:color w:val="000000"/>
                <w:kern w:val="24"/>
                <w:szCs w:val="20"/>
                <w:lang w:eastAsia="zh-CN" w:bidi="ar"/>
              </w:rPr>
              <w:t>-</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DD1186B"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1%</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9A286DB"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99</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B1C4C0F"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79EC6BF" w14:textId="77777777" w:rsidR="002D1B0A" w:rsidRDefault="002D1B0A" w:rsidP="00BF11B1">
            <w:pPr>
              <w:jc w:val="center"/>
              <w:rPr>
                <w:rFonts w:eastAsia="等线"/>
                <w:szCs w:val="20"/>
                <w:lang w:eastAsia="zh-CN" w:bidi="ar"/>
              </w:rPr>
            </w:pPr>
            <w:r>
              <w:rPr>
                <w:rFonts w:eastAsia="等线" w:hint="eastAsia"/>
                <w:szCs w:val="20"/>
                <w:lang w:eastAsia="zh-CN" w:bidi="ar"/>
              </w:rPr>
              <w:t>93.12%</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13B6B6C" w14:textId="77777777" w:rsidR="002D1B0A" w:rsidRDefault="002D1B0A" w:rsidP="00BF11B1">
            <w:pPr>
              <w:jc w:val="center"/>
              <w:rPr>
                <w:rFonts w:eastAsia="等线"/>
                <w:szCs w:val="20"/>
                <w:lang w:eastAsia="zh-CN" w:bidi="ar"/>
              </w:rPr>
            </w:pPr>
            <w:r>
              <w:rPr>
                <w:rFonts w:eastAsia="等线" w:hint="eastAsia"/>
                <w:szCs w:val="20"/>
                <w:lang w:eastAsia="zh-CN" w:bidi="ar"/>
              </w:rPr>
              <w:t>-</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F94E67F" w14:textId="77777777" w:rsidR="002D1B0A" w:rsidRDefault="002D1B0A" w:rsidP="00BF11B1">
            <w:pPr>
              <w:rPr>
                <w:rFonts w:eastAsia="等线"/>
                <w:color w:val="000000"/>
                <w:kern w:val="24"/>
                <w:szCs w:val="20"/>
                <w:lang w:eastAsia="zh-CN" w:bidi="ar"/>
              </w:rPr>
            </w:pPr>
          </w:p>
        </w:tc>
      </w:tr>
      <w:tr w:rsidR="002D1B0A" w14:paraId="5B0DF97D" w14:textId="77777777" w:rsidTr="00BF11B1">
        <w:trPr>
          <w:trHeight w:val="397"/>
          <w:jc w:val="center"/>
        </w:trPr>
        <w:tc>
          <w:tcPr>
            <w:tcW w:w="721" w:type="pct"/>
            <w:vMerge/>
            <w:tcBorders>
              <w:left w:val="single" w:sz="4" w:space="0" w:color="auto"/>
              <w:right w:val="single" w:sz="4" w:space="0" w:color="auto"/>
            </w:tcBorders>
            <w:shd w:val="clear" w:color="auto" w:fill="auto"/>
            <w:tcMar>
              <w:left w:w="108" w:type="dxa"/>
              <w:right w:w="108" w:type="dxa"/>
            </w:tcMar>
            <w:vAlign w:val="center"/>
          </w:tcPr>
          <w:p w14:paraId="5A7B1B29" w14:textId="77777777" w:rsidR="002D1B0A" w:rsidRDefault="002D1B0A" w:rsidP="00BF11B1">
            <w:pPr>
              <w:rPr>
                <w:rFonts w:eastAsia="等线"/>
                <w:szCs w:val="20"/>
                <w:lang w:eastAsia="zh-CN" w:bidi="ar"/>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FCDE796" w14:textId="77777777" w:rsidR="002D1B0A" w:rsidRDefault="002D1B0A" w:rsidP="00BF11B1">
            <w:pPr>
              <w:spacing w:line="252" w:lineRule="auto"/>
              <w:jc w:val="center"/>
              <w:rPr>
                <w:szCs w:val="20"/>
                <w:lang w:eastAsia="zh-CN" w:bidi="ar"/>
              </w:rPr>
            </w:pPr>
            <w:r>
              <w:rPr>
                <w:szCs w:val="20"/>
                <w:lang w:eastAsia="zh-CN" w:bidi="ar"/>
              </w:rPr>
              <w:t>-</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93A2A5A" w14:textId="77777777" w:rsidR="002D1B0A" w:rsidRDefault="002D1B0A" w:rsidP="00BF11B1">
            <w:pPr>
              <w:spacing w:line="252" w:lineRule="auto"/>
              <w:jc w:val="center"/>
              <w:rPr>
                <w:color w:val="000000"/>
                <w:kern w:val="24"/>
                <w:szCs w:val="20"/>
                <w:lang w:eastAsia="zh-CN" w:bidi="ar"/>
              </w:rPr>
            </w:pPr>
            <w:r>
              <w:rPr>
                <w:color w:val="000000"/>
                <w:kern w:val="24"/>
                <w:szCs w:val="20"/>
                <w:lang w:eastAsia="zh-CN" w:bidi="ar"/>
              </w:rPr>
              <w:t>-</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77795C4" w14:textId="77777777" w:rsidR="002D1B0A" w:rsidRDefault="002D1B0A" w:rsidP="00BF11B1">
            <w:pPr>
              <w:spacing w:line="252" w:lineRule="auto"/>
              <w:jc w:val="center"/>
              <w:rPr>
                <w:color w:val="000000"/>
                <w:kern w:val="24"/>
                <w:szCs w:val="20"/>
                <w:lang w:eastAsia="zh-CN" w:bidi="ar"/>
              </w:rPr>
            </w:pPr>
            <w:r>
              <w:rPr>
                <w:color w:val="000000"/>
                <w:kern w:val="24"/>
                <w:szCs w:val="20"/>
                <w:lang w:eastAsia="zh-CN" w:bidi="ar"/>
              </w:rPr>
              <w:t>-</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1B9363A"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10%</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962277D"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95</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591A6C6"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FB7D4E5" w14:textId="77777777" w:rsidR="002D1B0A" w:rsidRDefault="002D1B0A" w:rsidP="00BF11B1">
            <w:pPr>
              <w:jc w:val="center"/>
              <w:rPr>
                <w:rFonts w:eastAsia="等线"/>
                <w:szCs w:val="20"/>
                <w:lang w:eastAsia="zh-CN" w:bidi="ar"/>
              </w:rPr>
            </w:pPr>
            <w:r>
              <w:rPr>
                <w:rFonts w:eastAsia="等线" w:hint="eastAsia"/>
                <w:szCs w:val="20"/>
                <w:lang w:eastAsia="zh-CN" w:bidi="ar"/>
              </w:rPr>
              <w:t>97.45%</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A6F1C4D" w14:textId="77777777" w:rsidR="002D1B0A" w:rsidRDefault="002D1B0A" w:rsidP="00BF11B1">
            <w:pPr>
              <w:jc w:val="center"/>
              <w:rPr>
                <w:rFonts w:eastAsia="等线"/>
                <w:szCs w:val="20"/>
                <w:lang w:eastAsia="zh-CN" w:bidi="ar"/>
              </w:rPr>
            </w:pPr>
            <w:r>
              <w:rPr>
                <w:rFonts w:eastAsia="等线" w:hint="eastAsia"/>
                <w:szCs w:val="20"/>
                <w:lang w:eastAsia="zh-CN" w:bidi="ar"/>
              </w:rPr>
              <w:t>-</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39D77E9" w14:textId="77777777" w:rsidR="002D1B0A" w:rsidRDefault="002D1B0A" w:rsidP="00BF11B1">
            <w:pPr>
              <w:rPr>
                <w:rFonts w:eastAsia="等线"/>
                <w:color w:val="000000"/>
                <w:kern w:val="24"/>
                <w:szCs w:val="20"/>
                <w:lang w:eastAsia="zh-CN" w:bidi="ar"/>
              </w:rPr>
            </w:pPr>
          </w:p>
        </w:tc>
      </w:tr>
      <w:tr w:rsidR="002D1B0A" w14:paraId="601AA242" w14:textId="77777777" w:rsidTr="00BF11B1">
        <w:trPr>
          <w:trHeight w:val="397"/>
          <w:jc w:val="center"/>
        </w:trPr>
        <w:tc>
          <w:tcPr>
            <w:tcW w:w="721" w:type="pct"/>
            <w:vMerge/>
            <w:tcBorders>
              <w:top w:val="nil"/>
              <w:left w:val="single" w:sz="4" w:space="0" w:color="auto"/>
              <w:bottom w:val="single" w:sz="4" w:space="0" w:color="auto"/>
              <w:right w:val="single" w:sz="4" w:space="0" w:color="auto"/>
            </w:tcBorders>
            <w:shd w:val="clear" w:color="auto" w:fill="auto"/>
            <w:tcMar>
              <w:left w:w="108" w:type="dxa"/>
              <w:right w:w="108" w:type="dxa"/>
            </w:tcMar>
            <w:vAlign w:val="center"/>
          </w:tcPr>
          <w:p w14:paraId="42291411" w14:textId="77777777" w:rsidR="002D1B0A" w:rsidRDefault="002D1B0A" w:rsidP="00BF11B1">
            <w:pPr>
              <w:rPr>
                <w:rFonts w:ascii="CG Times (WN)" w:eastAsia="CG Times (WN)" w:hAnsi="CG Times (WN)" w:cs="CG Times (WN)"/>
                <w:szCs w:val="20"/>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CF399FB" w14:textId="77777777" w:rsidR="002D1B0A" w:rsidRDefault="002D1B0A" w:rsidP="00BF11B1">
            <w:pPr>
              <w:spacing w:line="252" w:lineRule="auto"/>
              <w:jc w:val="center"/>
              <w:rPr>
                <w:rFonts w:eastAsia="宋体"/>
                <w:kern w:val="2"/>
              </w:rPr>
            </w:pPr>
            <w:r>
              <w:rPr>
                <w:szCs w:val="20"/>
                <w:lang w:eastAsia="zh-CN" w:bidi="ar"/>
              </w:rPr>
              <w:t>-</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86708CC" w14:textId="77777777" w:rsidR="002D1B0A" w:rsidRDefault="002D1B0A" w:rsidP="00BF11B1">
            <w:pPr>
              <w:spacing w:line="252" w:lineRule="auto"/>
              <w:jc w:val="center"/>
            </w:pPr>
            <w:r>
              <w:rPr>
                <w:color w:val="000000"/>
                <w:kern w:val="24"/>
                <w:szCs w:val="20"/>
                <w:lang w:eastAsia="zh-CN" w:bidi="ar"/>
              </w:rPr>
              <w:t>-</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3C97969" w14:textId="77777777" w:rsidR="002D1B0A" w:rsidRDefault="002D1B0A" w:rsidP="00BF11B1">
            <w:pPr>
              <w:spacing w:line="252" w:lineRule="auto"/>
              <w:jc w:val="center"/>
            </w:pPr>
            <w:r>
              <w:rPr>
                <w:color w:val="000000"/>
                <w:kern w:val="24"/>
                <w:szCs w:val="20"/>
                <w:lang w:eastAsia="zh-CN" w:bidi="ar"/>
              </w:rPr>
              <w:t>-</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343A249" w14:textId="77777777" w:rsidR="002D1B0A" w:rsidRDefault="002D1B0A" w:rsidP="00BF11B1">
            <w:pPr>
              <w:spacing w:line="252" w:lineRule="auto"/>
              <w:jc w:val="center"/>
            </w:pPr>
            <w:r>
              <w:rPr>
                <w:rFonts w:hint="eastAsia"/>
                <w:kern w:val="24"/>
                <w:szCs w:val="20"/>
                <w:lang w:eastAsia="zh-CN" w:bidi="ar"/>
              </w:rPr>
              <w:t>10%</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4B5AF01" w14:textId="77777777" w:rsidR="002D1B0A" w:rsidRDefault="002D1B0A" w:rsidP="00BF11B1">
            <w:pPr>
              <w:spacing w:line="252" w:lineRule="auto"/>
              <w:jc w:val="center"/>
            </w:pPr>
            <w:r>
              <w:rPr>
                <w:rFonts w:hint="eastAsia"/>
                <w:kern w:val="24"/>
                <w:szCs w:val="20"/>
                <w:lang w:eastAsia="zh-CN" w:bidi="ar"/>
              </w:rPr>
              <w:t>99</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9075CCE"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A802174" w14:textId="77777777" w:rsidR="002D1B0A" w:rsidRDefault="002D1B0A" w:rsidP="00BF11B1">
            <w:pPr>
              <w:jc w:val="center"/>
              <w:rPr>
                <w:rFonts w:eastAsiaTheme="minorEastAsia"/>
                <w:lang w:eastAsia="zh-CN"/>
              </w:rPr>
            </w:pPr>
            <w:r>
              <w:rPr>
                <w:rFonts w:hint="eastAsia"/>
                <w:lang w:eastAsia="zh-CN"/>
              </w:rPr>
              <w:t>92.50%</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0903814" w14:textId="77777777" w:rsidR="002D1B0A" w:rsidRDefault="002D1B0A" w:rsidP="00BF11B1">
            <w:pPr>
              <w:jc w:val="center"/>
              <w:rPr>
                <w:rFonts w:eastAsiaTheme="minorEastAsia"/>
                <w:lang w:eastAsia="zh-CN"/>
              </w:rPr>
            </w:pPr>
            <w:r>
              <w:rPr>
                <w:rFonts w:hint="eastAsia"/>
                <w:lang w:eastAsia="zh-CN"/>
              </w:rPr>
              <w:t>-</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7C44869" w14:textId="77777777" w:rsidR="002D1B0A" w:rsidRDefault="002D1B0A" w:rsidP="00BF11B1">
            <w:pPr>
              <w:rPr>
                <w:rFonts w:eastAsia="等线"/>
                <w:color w:val="000000"/>
                <w:kern w:val="24"/>
              </w:rPr>
            </w:pPr>
          </w:p>
        </w:tc>
      </w:tr>
      <w:tr w:rsidR="002D1B0A" w14:paraId="18376B63" w14:textId="77777777" w:rsidTr="00BF11B1">
        <w:trPr>
          <w:trHeight w:val="397"/>
          <w:jc w:val="center"/>
        </w:trPr>
        <w:tc>
          <w:tcPr>
            <w:tcW w:w="721" w:type="pct"/>
            <w:vMerge w:val="restart"/>
            <w:tcBorders>
              <w:top w:val="nil"/>
              <w:left w:val="single" w:sz="4" w:space="0" w:color="auto"/>
              <w:bottom w:val="single" w:sz="4" w:space="0" w:color="auto"/>
              <w:right w:val="single" w:sz="4" w:space="0" w:color="auto"/>
            </w:tcBorders>
            <w:shd w:val="clear" w:color="auto" w:fill="auto"/>
            <w:tcMar>
              <w:left w:w="108" w:type="dxa"/>
              <w:right w:w="108" w:type="dxa"/>
            </w:tcMar>
            <w:vAlign w:val="center"/>
          </w:tcPr>
          <w:p w14:paraId="78CFAE11" w14:textId="77777777" w:rsidR="002D1B0A" w:rsidRDefault="002D1B0A" w:rsidP="00BF11B1">
            <w:pPr>
              <w:rPr>
                <w:rFonts w:eastAsia="宋体"/>
                <w:kern w:val="2"/>
              </w:rPr>
            </w:pPr>
            <w:r>
              <w:rPr>
                <w:rFonts w:eastAsia="等线"/>
                <w:szCs w:val="20"/>
                <w:lang w:eastAsia="zh-CN" w:bidi="ar"/>
              </w:rPr>
              <w:t>R17 PDCCH monitoring adaptation</w:t>
            </w:r>
            <w:r>
              <w:rPr>
                <w:rFonts w:eastAsia="等线" w:hint="eastAsia"/>
                <w:szCs w:val="20"/>
                <w:lang w:eastAsia="zh-CN" w:bidi="ar"/>
              </w:rPr>
              <w:t xml:space="preserve"> (Option1)</w:t>
            </w: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255B830" w14:textId="77777777" w:rsidR="002D1B0A" w:rsidRDefault="002D1B0A" w:rsidP="00BF11B1">
            <w:pPr>
              <w:spacing w:line="252" w:lineRule="auto"/>
              <w:jc w:val="center"/>
              <w:rPr>
                <w:kern w:val="24"/>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D87E693" w14:textId="77777777" w:rsidR="002D1B0A" w:rsidRDefault="002D1B0A" w:rsidP="00BF11B1">
            <w:pPr>
              <w:spacing w:line="252" w:lineRule="auto"/>
              <w:jc w:val="center"/>
              <w:rPr>
                <w:kern w:val="24"/>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1A566C7" w14:textId="77777777" w:rsidR="002D1B0A" w:rsidRDefault="002D1B0A" w:rsidP="00BF11B1">
            <w:pPr>
              <w:spacing w:line="252" w:lineRule="auto"/>
              <w:jc w:val="center"/>
              <w:rPr>
                <w:kern w:val="24"/>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1649DCF" w14:textId="77777777" w:rsidR="002D1B0A" w:rsidRDefault="002D1B0A" w:rsidP="00BF11B1">
            <w:pPr>
              <w:spacing w:line="252" w:lineRule="auto"/>
              <w:jc w:val="center"/>
              <w:rPr>
                <w:kern w:val="24"/>
              </w:rPr>
            </w:pPr>
            <w:r>
              <w:rPr>
                <w:rFonts w:hint="eastAsia"/>
                <w:kern w:val="24"/>
                <w:szCs w:val="20"/>
                <w:lang w:eastAsia="zh-CN" w:bidi="ar"/>
              </w:rPr>
              <w:t>1%</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C06ECE8" w14:textId="77777777" w:rsidR="002D1B0A" w:rsidRDefault="002D1B0A" w:rsidP="00BF11B1">
            <w:pPr>
              <w:spacing w:line="252" w:lineRule="auto"/>
              <w:jc w:val="center"/>
              <w:rPr>
                <w:kern w:val="24"/>
              </w:rPr>
            </w:pPr>
            <w:r>
              <w:rPr>
                <w:rFonts w:hint="eastAsia"/>
                <w:kern w:val="24"/>
                <w:szCs w:val="20"/>
                <w:lang w:eastAsia="zh-CN" w:bidi="ar"/>
              </w:rPr>
              <w:t>95</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0BB70E6"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1E701B2" w14:textId="77777777" w:rsidR="002D1B0A" w:rsidRDefault="002D1B0A" w:rsidP="00BF11B1">
            <w:pPr>
              <w:jc w:val="center"/>
              <w:rPr>
                <w:rFonts w:eastAsiaTheme="minorEastAsia"/>
                <w:kern w:val="2"/>
                <w:lang w:eastAsia="zh-CN"/>
              </w:rPr>
            </w:pPr>
            <w:r>
              <w:rPr>
                <w:rFonts w:hint="eastAsia"/>
                <w:kern w:val="2"/>
                <w:lang w:eastAsia="zh-CN"/>
              </w:rPr>
              <w:t>94.91%</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638D0D8" w14:textId="77777777" w:rsidR="002D1B0A" w:rsidRDefault="002D1B0A" w:rsidP="00BF11B1">
            <w:pPr>
              <w:jc w:val="center"/>
              <w:rPr>
                <w:rFonts w:eastAsiaTheme="minorEastAsia"/>
                <w:lang w:eastAsia="zh-CN"/>
              </w:rPr>
            </w:pPr>
            <w:r>
              <w:rPr>
                <w:rFonts w:hint="eastAsia"/>
                <w:lang w:eastAsia="zh-CN"/>
              </w:rPr>
              <w:t>32.77%</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CB0DDBD" w14:textId="77777777" w:rsidR="002D1B0A" w:rsidRDefault="002D1B0A" w:rsidP="00BF11B1">
            <w:pPr>
              <w:rPr>
                <w:kern w:val="24"/>
              </w:rPr>
            </w:pPr>
            <w:r>
              <w:rPr>
                <w:rFonts w:eastAsia="等线"/>
                <w:szCs w:val="20"/>
                <w:lang w:eastAsia="zh-CN" w:bidi="ar"/>
              </w:rPr>
              <w:t>Note</w:t>
            </w:r>
            <w:r>
              <w:rPr>
                <w:rFonts w:eastAsia="等线" w:hint="eastAsia"/>
                <w:szCs w:val="20"/>
                <w:lang w:eastAsia="zh-CN" w:bidi="ar"/>
              </w:rPr>
              <w:t>1,4</w:t>
            </w:r>
          </w:p>
        </w:tc>
      </w:tr>
      <w:tr w:rsidR="002D1B0A" w14:paraId="600A8CE3" w14:textId="77777777" w:rsidTr="00BF11B1">
        <w:trPr>
          <w:trHeight w:val="397"/>
          <w:jc w:val="center"/>
        </w:trPr>
        <w:tc>
          <w:tcPr>
            <w:tcW w:w="721" w:type="pct"/>
            <w:vMerge/>
            <w:tcBorders>
              <w:left w:val="single" w:sz="4" w:space="0" w:color="auto"/>
              <w:right w:val="single" w:sz="4" w:space="0" w:color="auto"/>
            </w:tcBorders>
            <w:shd w:val="clear" w:color="auto" w:fill="auto"/>
            <w:tcMar>
              <w:left w:w="108" w:type="dxa"/>
              <w:right w:w="108" w:type="dxa"/>
            </w:tcMar>
            <w:vAlign w:val="center"/>
          </w:tcPr>
          <w:p w14:paraId="211F72A2" w14:textId="77777777" w:rsidR="002D1B0A" w:rsidRDefault="002D1B0A" w:rsidP="00BF11B1">
            <w:pPr>
              <w:rPr>
                <w:rFonts w:eastAsia="等线"/>
                <w:szCs w:val="20"/>
                <w:lang w:eastAsia="zh-CN" w:bidi="ar"/>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E7D7722" w14:textId="77777777" w:rsidR="002D1B0A" w:rsidRDefault="002D1B0A" w:rsidP="00BF11B1">
            <w:pPr>
              <w:spacing w:line="252" w:lineRule="auto"/>
              <w:jc w:val="center"/>
              <w:rPr>
                <w:rFonts w:asciiTheme="minorHAnsi" w:eastAsiaTheme="minorEastAsia" w:hAnsiTheme="minorHAnsi" w:cstheme="minorBidi"/>
                <w:kern w:val="24"/>
                <w:sz w:val="21"/>
                <w:lang w:eastAsia="zh-CN"/>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E503BBA" w14:textId="77777777" w:rsidR="002D1B0A" w:rsidRDefault="002D1B0A" w:rsidP="00BF11B1">
            <w:pPr>
              <w:spacing w:line="252" w:lineRule="auto"/>
              <w:jc w:val="center"/>
              <w:rPr>
                <w:rFonts w:asciiTheme="minorHAnsi" w:eastAsiaTheme="minorEastAsia" w:hAnsiTheme="minorHAnsi" w:cstheme="minorBidi"/>
                <w:kern w:val="24"/>
                <w:sz w:val="21"/>
                <w:lang w:eastAsia="zh-CN"/>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7102963" w14:textId="77777777" w:rsidR="002D1B0A" w:rsidRDefault="002D1B0A" w:rsidP="00BF11B1">
            <w:pPr>
              <w:spacing w:line="252" w:lineRule="auto"/>
              <w:jc w:val="center"/>
              <w:rPr>
                <w:rFonts w:asciiTheme="minorHAnsi" w:eastAsiaTheme="minorEastAsia" w:hAnsiTheme="minorHAnsi" w:cstheme="minorBidi"/>
                <w:kern w:val="24"/>
                <w:sz w:val="21"/>
                <w:lang w:eastAsia="zh-CN"/>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2107423"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1%</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C442CE5"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99</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E7B204A"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4927B37" w14:textId="77777777" w:rsidR="002D1B0A" w:rsidRDefault="002D1B0A" w:rsidP="00BF11B1">
            <w:pPr>
              <w:jc w:val="center"/>
              <w:rPr>
                <w:rFonts w:eastAsia="等线"/>
                <w:szCs w:val="20"/>
                <w:lang w:eastAsia="zh-CN" w:bidi="ar"/>
              </w:rPr>
            </w:pPr>
            <w:r>
              <w:rPr>
                <w:rFonts w:eastAsia="等线" w:hint="eastAsia"/>
                <w:szCs w:val="20"/>
                <w:lang w:eastAsia="zh-CN" w:bidi="ar"/>
              </w:rPr>
              <w:t>2.08%</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28DDFFF" w14:textId="77777777" w:rsidR="002D1B0A" w:rsidRDefault="002D1B0A" w:rsidP="00BF11B1">
            <w:pPr>
              <w:jc w:val="center"/>
              <w:rPr>
                <w:szCs w:val="20"/>
                <w:lang w:eastAsia="zh-CN" w:bidi="ar"/>
              </w:rPr>
            </w:pPr>
            <w:r>
              <w:rPr>
                <w:rFonts w:hint="eastAsia"/>
                <w:szCs w:val="20"/>
                <w:lang w:eastAsia="zh-CN" w:bidi="ar"/>
              </w:rPr>
              <w:t>32.77%</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7D70C96" w14:textId="77777777" w:rsidR="002D1B0A" w:rsidRDefault="002D1B0A" w:rsidP="00BF11B1">
            <w:pPr>
              <w:rPr>
                <w:rFonts w:eastAsia="等线"/>
                <w:szCs w:val="20"/>
                <w:lang w:eastAsia="zh-CN" w:bidi="ar"/>
              </w:rPr>
            </w:pPr>
            <w:r>
              <w:rPr>
                <w:rFonts w:eastAsia="等线"/>
                <w:szCs w:val="20"/>
                <w:lang w:eastAsia="zh-CN" w:bidi="ar"/>
              </w:rPr>
              <w:t>Note</w:t>
            </w:r>
            <w:r>
              <w:rPr>
                <w:rFonts w:eastAsia="等线" w:hint="eastAsia"/>
                <w:szCs w:val="20"/>
                <w:lang w:eastAsia="zh-CN" w:bidi="ar"/>
              </w:rPr>
              <w:t>1,4</w:t>
            </w:r>
          </w:p>
        </w:tc>
      </w:tr>
      <w:tr w:rsidR="002D1B0A" w14:paraId="64D2AF83" w14:textId="77777777" w:rsidTr="00BF11B1">
        <w:trPr>
          <w:trHeight w:val="397"/>
          <w:jc w:val="center"/>
        </w:trPr>
        <w:tc>
          <w:tcPr>
            <w:tcW w:w="721" w:type="pct"/>
            <w:vMerge/>
            <w:tcBorders>
              <w:left w:val="single" w:sz="4" w:space="0" w:color="auto"/>
              <w:right w:val="single" w:sz="4" w:space="0" w:color="auto"/>
            </w:tcBorders>
            <w:shd w:val="clear" w:color="auto" w:fill="auto"/>
            <w:tcMar>
              <w:left w:w="108" w:type="dxa"/>
              <w:right w:w="108" w:type="dxa"/>
            </w:tcMar>
            <w:vAlign w:val="center"/>
          </w:tcPr>
          <w:p w14:paraId="0FCBDBBA" w14:textId="77777777" w:rsidR="002D1B0A" w:rsidRDefault="002D1B0A" w:rsidP="00BF11B1">
            <w:pPr>
              <w:rPr>
                <w:rFonts w:eastAsia="等线"/>
                <w:szCs w:val="20"/>
                <w:lang w:eastAsia="zh-CN" w:bidi="ar"/>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AB91A55" w14:textId="77777777" w:rsidR="002D1B0A" w:rsidRDefault="002D1B0A" w:rsidP="00BF11B1">
            <w:pPr>
              <w:spacing w:line="252" w:lineRule="auto"/>
              <w:jc w:val="center"/>
              <w:rPr>
                <w:rFonts w:asciiTheme="minorHAnsi" w:eastAsiaTheme="minorEastAsia" w:hAnsiTheme="minorHAnsi" w:cstheme="minorBidi"/>
                <w:kern w:val="24"/>
                <w:sz w:val="21"/>
                <w:lang w:eastAsia="zh-CN"/>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A33E55A" w14:textId="77777777" w:rsidR="002D1B0A" w:rsidRDefault="002D1B0A" w:rsidP="00BF11B1">
            <w:pPr>
              <w:spacing w:line="252" w:lineRule="auto"/>
              <w:jc w:val="center"/>
              <w:rPr>
                <w:rFonts w:asciiTheme="minorHAnsi" w:eastAsiaTheme="minorEastAsia" w:hAnsiTheme="minorHAnsi" w:cstheme="minorBidi"/>
                <w:kern w:val="24"/>
                <w:sz w:val="21"/>
                <w:lang w:eastAsia="zh-CN"/>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3F2898F" w14:textId="77777777" w:rsidR="002D1B0A" w:rsidRDefault="002D1B0A" w:rsidP="00BF11B1">
            <w:pPr>
              <w:spacing w:line="252" w:lineRule="auto"/>
              <w:jc w:val="center"/>
              <w:rPr>
                <w:rFonts w:asciiTheme="minorHAnsi" w:eastAsiaTheme="minorEastAsia" w:hAnsiTheme="minorHAnsi" w:cstheme="minorBidi"/>
                <w:kern w:val="24"/>
                <w:sz w:val="21"/>
                <w:lang w:eastAsia="zh-CN"/>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A9400F3"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10%</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AF5477D"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95</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EC45EC1"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E73CB81" w14:textId="77777777" w:rsidR="002D1B0A" w:rsidRDefault="002D1B0A" w:rsidP="00BF11B1">
            <w:pPr>
              <w:jc w:val="center"/>
              <w:rPr>
                <w:rFonts w:eastAsia="等线"/>
                <w:szCs w:val="20"/>
                <w:lang w:eastAsia="zh-CN" w:bidi="ar"/>
              </w:rPr>
            </w:pPr>
            <w:r>
              <w:rPr>
                <w:rFonts w:eastAsia="等线" w:hint="eastAsia"/>
                <w:szCs w:val="20"/>
                <w:lang w:eastAsia="zh-CN" w:bidi="ar"/>
              </w:rPr>
              <w:t>2.22%</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B53194F" w14:textId="77777777" w:rsidR="002D1B0A" w:rsidRDefault="002D1B0A" w:rsidP="00BF11B1">
            <w:pPr>
              <w:jc w:val="center"/>
              <w:rPr>
                <w:szCs w:val="20"/>
                <w:lang w:eastAsia="zh-CN" w:bidi="ar"/>
              </w:rPr>
            </w:pPr>
            <w:r>
              <w:rPr>
                <w:rFonts w:hint="eastAsia"/>
                <w:szCs w:val="20"/>
                <w:lang w:eastAsia="zh-CN" w:bidi="ar"/>
              </w:rPr>
              <w:t>35.21%</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DFED8DE" w14:textId="77777777" w:rsidR="002D1B0A" w:rsidRDefault="002D1B0A" w:rsidP="00BF11B1">
            <w:pPr>
              <w:rPr>
                <w:rFonts w:eastAsia="等线"/>
                <w:szCs w:val="20"/>
                <w:lang w:eastAsia="zh-CN" w:bidi="ar"/>
              </w:rPr>
            </w:pPr>
            <w:r>
              <w:rPr>
                <w:rFonts w:eastAsia="等线"/>
                <w:szCs w:val="20"/>
                <w:lang w:eastAsia="zh-CN" w:bidi="ar"/>
              </w:rPr>
              <w:t>Note</w:t>
            </w:r>
            <w:r>
              <w:rPr>
                <w:rFonts w:eastAsia="等线" w:hint="eastAsia"/>
                <w:szCs w:val="20"/>
                <w:lang w:eastAsia="zh-CN" w:bidi="ar"/>
              </w:rPr>
              <w:t>1,4</w:t>
            </w:r>
          </w:p>
        </w:tc>
      </w:tr>
      <w:tr w:rsidR="002D1B0A" w14:paraId="4A4F8B2A" w14:textId="77777777" w:rsidTr="00BF11B1">
        <w:trPr>
          <w:trHeight w:val="397"/>
          <w:jc w:val="center"/>
        </w:trPr>
        <w:tc>
          <w:tcPr>
            <w:tcW w:w="721" w:type="pct"/>
            <w:vMerge/>
            <w:tcBorders>
              <w:top w:val="nil"/>
              <w:left w:val="single" w:sz="4" w:space="0" w:color="auto"/>
              <w:bottom w:val="single" w:sz="4" w:space="0" w:color="auto"/>
              <w:right w:val="single" w:sz="4" w:space="0" w:color="auto"/>
            </w:tcBorders>
            <w:shd w:val="clear" w:color="auto" w:fill="auto"/>
            <w:tcMar>
              <w:left w:w="108" w:type="dxa"/>
              <w:right w:w="108" w:type="dxa"/>
            </w:tcMar>
            <w:vAlign w:val="center"/>
          </w:tcPr>
          <w:p w14:paraId="01A41FF7" w14:textId="77777777" w:rsidR="002D1B0A" w:rsidRDefault="002D1B0A" w:rsidP="00BF11B1">
            <w:pPr>
              <w:rPr>
                <w:rFonts w:ascii="CG Times (WN)" w:eastAsia="CG Times (WN)" w:hAnsi="CG Times (WN)" w:cs="CG Times (WN)"/>
                <w:szCs w:val="20"/>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06B0560" w14:textId="77777777" w:rsidR="002D1B0A" w:rsidRDefault="002D1B0A" w:rsidP="00BF11B1">
            <w:pPr>
              <w:spacing w:line="252" w:lineRule="auto"/>
              <w:jc w:val="center"/>
              <w:rPr>
                <w:kern w:val="24"/>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4B9E1A8" w14:textId="77777777" w:rsidR="002D1B0A" w:rsidRDefault="002D1B0A" w:rsidP="00BF11B1">
            <w:pPr>
              <w:spacing w:line="252" w:lineRule="auto"/>
              <w:jc w:val="center"/>
              <w:rPr>
                <w:kern w:val="24"/>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A12CEB3" w14:textId="77777777" w:rsidR="002D1B0A" w:rsidRDefault="002D1B0A" w:rsidP="00BF11B1">
            <w:pPr>
              <w:spacing w:line="252" w:lineRule="auto"/>
              <w:jc w:val="center"/>
              <w:rPr>
                <w:kern w:val="24"/>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E907108" w14:textId="77777777" w:rsidR="002D1B0A" w:rsidRDefault="002D1B0A" w:rsidP="00BF11B1">
            <w:pPr>
              <w:spacing w:line="252" w:lineRule="auto"/>
              <w:jc w:val="center"/>
              <w:rPr>
                <w:kern w:val="24"/>
              </w:rPr>
            </w:pPr>
            <w:r>
              <w:rPr>
                <w:rFonts w:hint="eastAsia"/>
                <w:kern w:val="24"/>
                <w:szCs w:val="20"/>
                <w:lang w:eastAsia="zh-CN" w:bidi="ar"/>
              </w:rPr>
              <w:t>10%</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64D2F19" w14:textId="77777777" w:rsidR="002D1B0A" w:rsidRDefault="002D1B0A" w:rsidP="00BF11B1">
            <w:pPr>
              <w:spacing w:line="252" w:lineRule="auto"/>
              <w:jc w:val="center"/>
              <w:rPr>
                <w:kern w:val="24"/>
              </w:rPr>
            </w:pPr>
            <w:r>
              <w:rPr>
                <w:rFonts w:hint="eastAsia"/>
                <w:kern w:val="24"/>
                <w:szCs w:val="20"/>
                <w:lang w:eastAsia="zh-CN" w:bidi="ar"/>
              </w:rPr>
              <w:t>99</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A14C134"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944A9AD" w14:textId="77777777" w:rsidR="002D1B0A" w:rsidRDefault="002D1B0A" w:rsidP="00BF11B1">
            <w:pPr>
              <w:jc w:val="center"/>
              <w:rPr>
                <w:rFonts w:eastAsiaTheme="minorEastAsia"/>
                <w:kern w:val="2"/>
                <w:highlight w:val="yellow"/>
                <w:lang w:eastAsia="zh-CN"/>
              </w:rPr>
            </w:pPr>
            <w:r>
              <w:rPr>
                <w:rFonts w:hint="eastAsia"/>
                <w:kern w:val="2"/>
                <w:lang w:eastAsia="zh-CN"/>
              </w:rPr>
              <w:t>1.11%</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A2E3E1E" w14:textId="77777777" w:rsidR="002D1B0A" w:rsidRDefault="002D1B0A" w:rsidP="00BF11B1">
            <w:pPr>
              <w:jc w:val="center"/>
              <w:rPr>
                <w:rFonts w:eastAsiaTheme="minorEastAsia"/>
                <w:highlight w:val="yellow"/>
                <w:lang w:eastAsia="zh-CN"/>
              </w:rPr>
            </w:pPr>
            <w:r>
              <w:rPr>
                <w:rFonts w:hint="eastAsia"/>
                <w:szCs w:val="20"/>
                <w:lang w:eastAsia="zh-CN" w:bidi="ar"/>
              </w:rPr>
              <w:t>35.21%</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B11F0CC" w14:textId="77777777" w:rsidR="002D1B0A" w:rsidRDefault="002D1B0A" w:rsidP="00BF11B1">
            <w:pPr>
              <w:rPr>
                <w:kern w:val="24"/>
              </w:rPr>
            </w:pPr>
            <w:r>
              <w:rPr>
                <w:rFonts w:eastAsia="等线"/>
                <w:szCs w:val="20"/>
                <w:lang w:eastAsia="zh-CN" w:bidi="ar"/>
              </w:rPr>
              <w:t>Note</w:t>
            </w:r>
            <w:r>
              <w:rPr>
                <w:rFonts w:eastAsia="等线" w:hint="eastAsia"/>
                <w:szCs w:val="20"/>
                <w:lang w:eastAsia="zh-CN" w:bidi="ar"/>
              </w:rPr>
              <w:t>1,4</w:t>
            </w:r>
          </w:p>
        </w:tc>
      </w:tr>
      <w:tr w:rsidR="002D1B0A" w14:paraId="3187E6C6" w14:textId="77777777" w:rsidTr="00BF11B1">
        <w:trPr>
          <w:trHeight w:val="397"/>
          <w:jc w:val="center"/>
        </w:trPr>
        <w:tc>
          <w:tcPr>
            <w:tcW w:w="721" w:type="pct"/>
            <w:vMerge w:val="restart"/>
            <w:tcBorders>
              <w:top w:val="nil"/>
              <w:left w:val="single" w:sz="4" w:space="0" w:color="auto"/>
              <w:bottom w:val="single" w:sz="4" w:space="0" w:color="auto"/>
              <w:right w:val="single" w:sz="4" w:space="0" w:color="auto"/>
            </w:tcBorders>
            <w:shd w:val="clear" w:color="auto" w:fill="auto"/>
            <w:tcMar>
              <w:left w:w="108" w:type="dxa"/>
              <w:right w:w="108" w:type="dxa"/>
            </w:tcMar>
            <w:vAlign w:val="center"/>
          </w:tcPr>
          <w:p w14:paraId="689AA7EB" w14:textId="77777777" w:rsidR="002D1B0A" w:rsidRDefault="002D1B0A" w:rsidP="00BF11B1">
            <w:pPr>
              <w:rPr>
                <w:rFonts w:eastAsia="等线"/>
                <w:kern w:val="2"/>
              </w:rPr>
            </w:pPr>
            <w:r>
              <w:rPr>
                <w:rFonts w:eastAsia="等线"/>
                <w:szCs w:val="20"/>
                <w:lang w:eastAsia="zh-CN" w:bidi="ar"/>
              </w:rPr>
              <w:t>R17 PDCCH monitoring adaptation</w:t>
            </w:r>
            <w:r>
              <w:rPr>
                <w:rFonts w:eastAsia="等线" w:hint="eastAsia"/>
                <w:szCs w:val="20"/>
                <w:lang w:eastAsia="zh-CN" w:bidi="ar"/>
              </w:rPr>
              <w:t xml:space="preserve"> (Option2)</w:t>
            </w: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028BE29" w14:textId="77777777" w:rsidR="002D1B0A" w:rsidRDefault="002D1B0A" w:rsidP="00BF11B1">
            <w:pPr>
              <w:spacing w:line="252" w:lineRule="auto"/>
              <w:jc w:val="center"/>
              <w:rPr>
                <w:rFonts w:eastAsia="宋体"/>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613F1EE" w14:textId="77777777" w:rsidR="002D1B0A" w:rsidRDefault="002D1B0A" w:rsidP="00BF11B1">
            <w:pPr>
              <w:spacing w:line="252" w:lineRule="auto"/>
              <w:jc w:val="center"/>
              <w:rPr>
                <w:color w:val="000000"/>
                <w:kern w:val="24"/>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634F26E" w14:textId="77777777" w:rsidR="002D1B0A" w:rsidRDefault="002D1B0A" w:rsidP="00BF11B1">
            <w:pPr>
              <w:spacing w:line="252" w:lineRule="auto"/>
              <w:jc w:val="center"/>
              <w:rPr>
                <w:color w:val="000000"/>
                <w:kern w:val="24"/>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8453DEC" w14:textId="77777777" w:rsidR="002D1B0A" w:rsidRDefault="002D1B0A" w:rsidP="00BF11B1">
            <w:pPr>
              <w:spacing w:line="252" w:lineRule="auto"/>
              <w:jc w:val="center"/>
              <w:rPr>
                <w:kern w:val="24"/>
              </w:rPr>
            </w:pPr>
            <w:r>
              <w:rPr>
                <w:rFonts w:hint="eastAsia"/>
                <w:kern w:val="24"/>
                <w:szCs w:val="20"/>
                <w:lang w:eastAsia="zh-CN" w:bidi="ar"/>
              </w:rPr>
              <w:t>1%</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3659061" w14:textId="77777777" w:rsidR="002D1B0A" w:rsidRDefault="002D1B0A" w:rsidP="00BF11B1">
            <w:pPr>
              <w:spacing w:line="252" w:lineRule="auto"/>
              <w:jc w:val="center"/>
              <w:rPr>
                <w:kern w:val="24"/>
              </w:rPr>
            </w:pPr>
            <w:r>
              <w:rPr>
                <w:rFonts w:hint="eastAsia"/>
                <w:kern w:val="24"/>
                <w:szCs w:val="20"/>
                <w:lang w:eastAsia="zh-CN" w:bidi="ar"/>
              </w:rPr>
              <w:t>95</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A60A6A4"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8E5AD68" w14:textId="77777777" w:rsidR="002D1B0A" w:rsidRDefault="002D1B0A" w:rsidP="00BF11B1">
            <w:pPr>
              <w:pStyle w:val="af9"/>
              <w:widowControl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97.45%</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E3A41BB" w14:textId="77777777" w:rsidR="002D1B0A" w:rsidRDefault="002D1B0A" w:rsidP="00BF11B1">
            <w:pPr>
              <w:pStyle w:val="af9"/>
              <w:widowControl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19.48%</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BF85954" w14:textId="77777777" w:rsidR="002D1B0A" w:rsidRDefault="002D1B0A" w:rsidP="00BF11B1">
            <w:pPr>
              <w:rPr>
                <w:rFonts w:ascii="Calibri" w:eastAsia="等线" w:hAnsi="Calibri"/>
                <w:sz w:val="21"/>
                <w:szCs w:val="21"/>
              </w:rPr>
            </w:pPr>
            <w:r>
              <w:rPr>
                <w:rFonts w:eastAsia="等线"/>
                <w:szCs w:val="20"/>
                <w:lang w:eastAsia="zh-CN" w:bidi="ar"/>
              </w:rPr>
              <w:t>Note</w:t>
            </w:r>
            <w:r>
              <w:rPr>
                <w:rFonts w:eastAsia="等线" w:hint="eastAsia"/>
                <w:szCs w:val="20"/>
                <w:lang w:eastAsia="zh-CN" w:bidi="ar"/>
              </w:rPr>
              <w:t>2,4</w:t>
            </w:r>
          </w:p>
        </w:tc>
      </w:tr>
      <w:tr w:rsidR="002D1B0A" w14:paraId="22106F52" w14:textId="77777777" w:rsidTr="00BF11B1">
        <w:trPr>
          <w:trHeight w:val="397"/>
          <w:jc w:val="center"/>
        </w:trPr>
        <w:tc>
          <w:tcPr>
            <w:tcW w:w="721" w:type="pct"/>
            <w:vMerge/>
            <w:tcBorders>
              <w:left w:val="single" w:sz="4" w:space="0" w:color="auto"/>
              <w:right w:val="single" w:sz="4" w:space="0" w:color="auto"/>
            </w:tcBorders>
            <w:shd w:val="clear" w:color="auto" w:fill="auto"/>
            <w:tcMar>
              <w:left w:w="108" w:type="dxa"/>
              <w:right w:w="108" w:type="dxa"/>
            </w:tcMar>
            <w:vAlign w:val="center"/>
          </w:tcPr>
          <w:p w14:paraId="45AD0C20" w14:textId="77777777" w:rsidR="002D1B0A" w:rsidRDefault="002D1B0A" w:rsidP="00BF11B1">
            <w:pPr>
              <w:rPr>
                <w:rFonts w:eastAsia="等线"/>
                <w:szCs w:val="20"/>
                <w:lang w:eastAsia="zh-CN" w:bidi="ar"/>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AB70B6F" w14:textId="77777777" w:rsidR="002D1B0A" w:rsidRDefault="002D1B0A" w:rsidP="00BF11B1">
            <w:pPr>
              <w:spacing w:line="252" w:lineRule="auto"/>
              <w:jc w:val="center"/>
              <w:rPr>
                <w:kern w:val="24"/>
                <w:szCs w:val="20"/>
                <w:lang w:eastAsia="zh-CN" w:bidi="ar"/>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B3E52B3" w14:textId="77777777" w:rsidR="002D1B0A" w:rsidRDefault="002D1B0A" w:rsidP="00BF11B1">
            <w:pPr>
              <w:spacing w:line="252" w:lineRule="auto"/>
              <w:jc w:val="center"/>
              <w:rPr>
                <w:kern w:val="24"/>
                <w:szCs w:val="20"/>
                <w:lang w:eastAsia="zh-CN" w:bidi="ar"/>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0F791C5" w14:textId="77777777" w:rsidR="002D1B0A" w:rsidRDefault="002D1B0A" w:rsidP="00BF11B1">
            <w:pPr>
              <w:spacing w:line="252" w:lineRule="auto"/>
              <w:jc w:val="center"/>
              <w:rPr>
                <w:kern w:val="24"/>
                <w:szCs w:val="20"/>
                <w:lang w:eastAsia="zh-CN" w:bidi="ar"/>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49FE60B"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1%</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54905AC"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99</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D6B4A83"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81651D2" w14:textId="77777777" w:rsidR="002D1B0A" w:rsidRDefault="002D1B0A" w:rsidP="00BF11B1">
            <w:pPr>
              <w:pStyle w:val="af9"/>
              <w:widowControl w:val="0"/>
              <w:spacing w:before="0" w:beforeAutospacing="0" w:after="0" w:afterAutospacing="0"/>
              <w:jc w:val="center"/>
              <w:rPr>
                <w:rFonts w:ascii="Times New Roman" w:eastAsia="等线" w:hAnsi="Times New Roman" w:cs="Times New Roman"/>
                <w:sz w:val="20"/>
                <w:szCs w:val="20"/>
              </w:rPr>
            </w:pPr>
            <w:r>
              <w:rPr>
                <w:rFonts w:ascii="Times New Roman" w:eastAsia="等线" w:hAnsi="Times New Roman" w:cs="Times New Roman" w:hint="eastAsia"/>
                <w:sz w:val="20"/>
                <w:szCs w:val="20"/>
              </w:rPr>
              <w:t>92.78%</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B4D8AAD" w14:textId="77777777" w:rsidR="002D1B0A" w:rsidRDefault="002D1B0A" w:rsidP="00BF11B1">
            <w:pPr>
              <w:pStyle w:val="af9"/>
              <w:widowControl w:val="0"/>
              <w:spacing w:before="0" w:beforeAutospacing="0" w:after="0" w:afterAutospacing="0"/>
              <w:jc w:val="center"/>
              <w:rPr>
                <w:rFonts w:ascii="Times New Roman" w:eastAsia="等线" w:hAnsi="Times New Roman" w:cs="Times New Roman"/>
                <w:sz w:val="20"/>
                <w:szCs w:val="20"/>
              </w:rPr>
            </w:pPr>
            <w:r>
              <w:rPr>
                <w:rFonts w:ascii="Times New Roman" w:eastAsia="等线" w:hAnsi="Times New Roman" w:cs="Times New Roman" w:hint="eastAsia"/>
                <w:sz w:val="20"/>
                <w:szCs w:val="20"/>
              </w:rPr>
              <w:t>19.48%</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8CE0130" w14:textId="77777777" w:rsidR="002D1B0A" w:rsidRDefault="002D1B0A" w:rsidP="00BF11B1">
            <w:pPr>
              <w:rPr>
                <w:rFonts w:eastAsia="等线"/>
                <w:szCs w:val="20"/>
                <w:lang w:eastAsia="zh-CN" w:bidi="ar"/>
              </w:rPr>
            </w:pPr>
            <w:r>
              <w:rPr>
                <w:rFonts w:eastAsia="等线"/>
                <w:szCs w:val="20"/>
                <w:lang w:eastAsia="zh-CN" w:bidi="ar"/>
              </w:rPr>
              <w:t>Note</w:t>
            </w:r>
            <w:r>
              <w:rPr>
                <w:rFonts w:eastAsia="等线" w:hint="eastAsia"/>
                <w:szCs w:val="20"/>
                <w:lang w:eastAsia="zh-CN" w:bidi="ar"/>
              </w:rPr>
              <w:t>2,4</w:t>
            </w:r>
          </w:p>
        </w:tc>
      </w:tr>
      <w:tr w:rsidR="002D1B0A" w14:paraId="1A28FC3C" w14:textId="77777777" w:rsidTr="00BF11B1">
        <w:trPr>
          <w:trHeight w:val="397"/>
          <w:jc w:val="center"/>
        </w:trPr>
        <w:tc>
          <w:tcPr>
            <w:tcW w:w="721" w:type="pct"/>
            <w:vMerge/>
            <w:tcBorders>
              <w:left w:val="single" w:sz="4" w:space="0" w:color="auto"/>
              <w:right w:val="single" w:sz="4" w:space="0" w:color="auto"/>
            </w:tcBorders>
            <w:shd w:val="clear" w:color="auto" w:fill="auto"/>
            <w:tcMar>
              <w:left w:w="108" w:type="dxa"/>
              <w:right w:w="108" w:type="dxa"/>
            </w:tcMar>
            <w:vAlign w:val="center"/>
          </w:tcPr>
          <w:p w14:paraId="6B8B714E" w14:textId="77777777" w:rsidR="002D1B0A" w:rsidRDefault="002D1B0A" w:rsidP="00BF11B1">
            <w:pPr>
              <w:rPr>
                <w:rFonts w:eastAsia="等线"/>
                <w:szCs w:val="20"/>
                <w:lang w:eastAsia="zh-CN" w:bidi="ar"/>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F86B957" w14:textId="77777777" w:rsidR="002D1B0A" w:rsidRDefault="002D1B0A" w:rsidP="00BF11B1">
            <w:pPr>
              <w:spacing w:line="252" w:lineRule="auto"/>
              <w:jc w:val="center"/>
              <w:rPr>
                <w:kern w:val="24"/>
                <w:szCs w:val="20"/>
                <w:lang w:eastAsia="zh-CN" w:bidi="ar"/>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E81301F" w14:textId="77777777" w:rsidR="002D1B0A" w:rsidRDefault="002D1B0A" w:rsidP="00BF11B1">
            <w:pPr>
              <w:spacing w:line="252" w:lineRule="auto"/>
              <w:jc w:val="center"/>
              <w:rPr>
                <w:kern w:val="24"/>
                <w:szCs w:val="20"/>
                <w:lang w:eastAsia="zh-CN" w:bidi="ar"/>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D1FF638" w14:textId="77777777" w:rsidR="002D1B0A" w:rsidRDefault="002D1B0A" w:rsidP="00BF11B1">
            <w:pPr>
              <w:spacing w:line="252" w:lineRule="auto"/>
              <w:jc w:val="center"/>
              <w:rPr>
                <w:kern w:val="24"/>
                <w:szCs w:val="20"/>
                <w:lang w:eastAsia="zh-CN" w:bidi="ar"/>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E359DD4"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10%</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9F4C5E7"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95</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E58FA5F"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689E4FB" w14:textId="77777777" w:rsidR="002D1B0A" w:rsidRDefault="002D1B0A" w:rsidP="00BF11B1">
            <w:pPr>
              <w:pStyle w:val="af9"/>
              <w:widowControl w:val="0"/>
              <w:spacing w:before="0" w:beforeAutospacing="0" w:after="0" w:afterAutospacing="0"/>
              <w:jc w:val="center"/>
              <w:rPr>
                <w:rFonts w:ascii="Times New Roman" w:eastAsia="等线" w:hAnsi="Times New Roman" w:cs="Times New Roman"/>
                <w:sz w:val="20"/>
                <w:szCs w:val="20"/>
              </w:rPr>
            </w:pPr>
            <w:r>
              <w:rPr>
                <w:rFonts w:ascii="Times New Roman" w:eastAsia="等线" w:hAnsi="Times New Roman" w:cs="Times New Roman" w:hint="eastAsia"/>
                <w:sz w:val="20"/>
                <w:szCs w:val="20"/>
              </w:rPr>
              <w:t>97.45%</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3223C30" w14:textId="77777777" w:rsidR="002D1B0A" w:rsidRDefault="002D1B0A" w:rsidP="00BF11B1">
            <w:pPr>
              <w:pStyle w:val="af9"/>
              <w:widowControl w:val="0"/>
              <w:spacing w:before="0" w:beforeAutospacing="0" w:after="0" w:afterAutospacing="0"/>
              <w:jc w:val="center"/>
              <w:rPr>
                <w:rFonts w:ascii="Times New Roman" w:eastAsia="等线" w:hAnsi="Times New Roman" w:cs="Times New Roman"/>
                <w:sz w:val="20"/>
                <w:szCs w:val="20"/>
              </w:rPr>
            </w:pPr>
            <w:r>
              <w:rPr>
                <w:rFonts w:ascii="Times New Roman" w:eastAsia="等线" w:hAnsi="Times New Roman" w:cs="Times New Roman" w:hint="eastAsia"/>
                <w:sz w:val="20"/>
                <w:szCs w:val="20"/>
              </w:rPr>
              <w:t>19.28%</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36BD075" w14:textId="77777777" w:rsidR="002D1B0A" w:rsidRDefault="002D1B0A" w:rsidP="00BF11B1">
            <w:pPr>
              <w:rPr>
                <w:rFonts w:eastAsia="等线"/>
                <w:szCs w:val="20"/>
                <w:lang w:eastAsia="zh-CN" w:bidi="ar"/>
              </w:rPr>
            </w:pPr>
            <w:r>
              <w:rPr>
                <w:rFonts w:eastAsia="等线"/>
                <w:szCs w:val="20"/>
                <w:lang w:eastAsia="zh-CN" w:bidi="ar"/>
              </w:rPr>
              <w:t>Note</w:t>
            </w:r>
            <w:r>
              <w:rPr>
                <w:rFonts w:eastAsia="等线" w:hint="eastAsia"/>
                <w:szCs w:val="20"/>
                <w:lang w:eastAsia="zh-CN" w:bidi="ar"/>
              </w:rPr>
              <w:t>2,4</w:t>
            </w:r>
          </w:p>
        </w:tc>
      </w:tr>
      <w:tr w:rsidR="002D1B0A" w14:paraId="35ABCFF3" w14:textId="77777777" w:rsidTr="00BF11B1">
        <w:trPr>
          <w:trHeight w:val="397"/>
          <w:jc w:val="center"/>
        </w:trPr>
        <w:tc>
          <w:tcPr>
            <w:tcW w:w="721" w:type="pct"/>
            <w:vMerge/>
            <w:tcBorders>
              <w:top w:val="nil"/>
              <w:left w:val="single" w:sz="4" w:space="0" w:color="auto"/>
              <w:bottom w:val="single" w:sz="4" w:space="0" w:color="auto"/>
              <w:right w:val="single" w:sz="4" w:space="0" w:color="auto"/>
            </w:tcBorders>
            <w:shd w:val="clear" w:color="auto" w:fill="auto"/>
            <w:tcMar>
              <w:left w:w="108" w:type="dxa"/>
              <w:right w:w="108" w:type="dxa"/>
            </w:tcMar>
            <w:vAlign w:val="center"/>
          </w:tcPr>
          <w:p w14:paraId="31615A92" w14:textId="77777777" w:rsidR="002D1B0A" w:rsidRDefault="002D1B0A" w:rsidP="00BF11B1">
            <w:pPr>
              <w:rPr>
                <w:rFonts w:ascii="CG Times (WN)" w:eastAsia="CG Times (WN)" w:hAnsi="CG Times (WN)" w:cs="CG Times (WN)"/>
                <w:szCs w:val="20"/>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EDC6588" w14:textId="77777777" w:rsidR="002D1B0A" w:rsidRDefault="002D1B0A" w:rsidP="00BF11B1">
            <w:pPr>
              <w:spacing w:line="252" w:lineRule="auto"/>
              <w:jc w:val="center"/>
              <w:rPr>
                <w:rFonts w:eastAsia="宋体"/>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8301215" w14:textId="77777777" w:rsidR="002D1B0A" w:rsidRDefault="002D1B0A" w:rsidP="00BF11B1">
            <w:pPr>
              <w:spacing w:line="252" w:lineRule="auto"/>
              <w:jc w:val="center"/>
              <w:rPr>
                <w:color w:val="000000"/>
                <w:kern w:val="24"/>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7329D40" w14:textId="77777777" w:rsidR="002D1B0A" w:rsidRDefault="002D1B0A" w:rsidP="00BF11B1">
            <w:pPr>
              <w:spacing w:line="252" w:lineRule="auto"/>
              <w:jc w:val="center"/>
              <w:rPr>
                <w:color w:val="000000"/>
                <w:kern w:val="24"/>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BC77021" w14:textId="77777777" w:rsidR="002D1B0A" w:rsidRDefault="002D1B0A" w:rsidP="00BF11B1">
            <w:pPr>
              <w:spacing w:line="252" w:lineRule="auto"/>
              <w:jc w:val="center"/>
              <w:rPr>
                <w:kern w:val="24"/>
              </w:rPr>
            </w:pPr>
            <w:r>
              <w:rPr>
                <w:rFonts w:hint="eastAsia"/>
                <w:kern w:val="24"/>
                <w:szCs w:val="20"/>
                <w:lang w:eastAsia="zh-CN" w:bidi="ar"/>
              </w:rPr>
              <w:t>10%</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D254739" w14:textId="77777777" w:rsidR="002D1B0A" w:rsidRDefault="002D1B0A" w:rsidP="00BF11B1">
            <w:pPr>
              <w:spacing w:line="252" w:lineRule="auto"/>
              <w:jc w:val="center"/>
              <w:rPr>
                <w:kern w:val="24"/>
              </w:rPr>
            </w:pPr>
            <w:r>
              <w:rPr>
                <w:rFonts w:hint="eastAsia"/>
                <w:kern w:val="24"/>
                <w:szCs w:val="20"/>
                <w:lang w:eastAsia="zh-CN" w:bidi="ar"/>
              </w:rPr>
              <w:t>99</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A2A607A"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6C3EB14" w14:textId="77777777" w:rsidR="002D1B0A" w:rsidRDefault="002D1B0A" w:rsidP="00BF11B1">
            <w:pPr>
              <w:pStyle w:val="af9"/>
              <w:widowControl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92.22%</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51E5867" w14:textId="77777777" w:rsidR="002D1B0A" w:rsidRDefault="002D1B0A" w:rsidP="00BF11B1">
            <w:pPr>
              <w:pStyle w:val="af9"/>
              <w:widowControl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19.28%</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8321DBD" w14:textId="77777777" w:rsidR="002D1B0A" w:rsidRDefault="002D1B0A" w:rsidP="00BF11B1">
            <w:pPr>
              <w:rPr>
                <w:rFonts w:ascii="Calibri" w:eastAsia="等线" w:hAnsi="Calibri"/>
                <w:sz w:val="21"/>
                <w:szCs w:val="21"/>
              </w:rPr>
            </w:pPr>
            <w:r>
              <w:rPr>
                <w:rFonts w:eastAsia="等线"/>
                <w:szCs w:val="20"/>
                <w:lang w:eastAsia="zh-CN" w:bidi="ar"/>
              </w:rPr>
              <w:t>Note</w:t>
            </w:r>
            <w:r>
              <w:rPr>
                <w:rFonts w:eastAsia="等线" w:hint="eastAsia"/>
                <w:szCs w:val="20"/>
                <w:lang w:eastAsia="zh-CN" w:bidi="ar"/>
              </w:rPr>
              <w:t>2,4</w:t>
            </w:r>
          </w:p>
        </w:tc>
      </w:tr>
      <w:tr w:rsidR="002D1B0A" w14:paraId="7684A9F0" w14:textId="77777777" w:rsidTr="00BF11B1">
        <w:trPr>
          <w:trHeight w:val="397"/>
          <w:jc w:val="center"/>
        </w:trPr>
        <w:tc>
          <w:tcPr>
            <w:tcW w:w="721" w:type="pct"/>
            <w:vMerge w:val="restart"/>
            <w:tcBorders>
              <w:top w:val="nil"/>
              <w:left w:val="single" w:sz="4" w:space="0" w:color="auto"/>
              <w:right w:val="single" w:sz="4" w:space="0" w:color="auto"/>
            </w:tcBorders>
            <w:shd w:val="clear" w:color="auto" w:fill="auto"/>
            <w:tcMar>
              <w:left w:w="108" w:type="dxa"/>
              <w:right w:w="108" w:type="dxa"/>
            </w:tcMar>
            <w:vAlign w:val="center"/>
          </w:tcPr>
          <w:p w14:paraId="1B557386" w14:textId="77777777" w:rsidR="002D1B0A" w:rsidRDefault="002D1B0A" w:rsidP="00BF11B1">
            <w:pPr>
              <w:rPr>
                <w:rFonts w:ascii="CG Times (WN)" w:eastAsia="等线" w:hAnsi="CG Times (WN)" w:cs="CG Times (WN)"/>
                <w:lang w:eastAsia="zh-CN"/>
              </w:rPr>
            </w:pPr>
            <w:r>
              <w:rPr>
                <w:rFonts w:eastAsia="等线" w:hint="eastAsia"/>
                <w:szCs w:val="20"/>
                <w:lang w:eastAsia="zh-CN" w:bidi="ar"/>
              </w:rPr>
              <w:t xml:space="preserve">Stop </w:t>
            </w:r>
            <w:r>
              <w:rPr>
                <w:rFonts w:eastAsia="等线"/>
                <w:szCs w:val="20"/>
                <w:lang w:bidi="ar"/>
              </w:rPr>
              <w:t>current DRX cycle</w:t>
            </w:r>
            <w:r>
              <w:rPr>
                <w:rFonts w:eastAsia="等线" w:hint="eastAsia"/>
                <w:szCs w:val="20"/>
                <w:lang w:eastAsia="zh-CN" w:bidi="ar"/>
              </w:rPr>
              <w:t xml:space="preserve"> by MAC CE (Option3)</w:t>
            </w: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83D91C7" w14:textId="77777777" w:rsidR="002D1B0A" w:rsidRDefault="002D1B0A" w:rsidP="00BF11B1">
            <w:pPr>
              <w:spacing w:line="252" w:lineRule="auto"/>
              <w:jc w:val="center"/>
              <w:rPr>
                <w:rFonts w:ascii="Calibri" w:hAnsi="Calibri"/>
                <w:kern w:val="24"/>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D0E5EAE" w14:textId="77777777" w:rsidR="002D1B0A" w:rsidRDefault="002D1B0A" w:rsidP="00BF11B1">
            <w:pPr>
              <w:spacing w:line="252" w:lineRule="auto"/>
              <w:jc w:val="center"/>
              <w:rPr>
                <w:kern w:val="24"/>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B52F575" w14:textId="77777777" w:rsidR="002D1B0A" w:rsidRDefault="002D1B0A" w:rsidP="00BF11B1">
            <w:pPr>
              <w:spacing w:line="252" w:lineRule="auto"/>
              <w:jc w:val="center"/>
              <w:rPr>
                <w:kern w:val="24"/>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89F3E7A" w14:textId="77777777" w:rsidR="002D1B0A" w:rsidRDefault="002D1B0A" w:rsidP="00BF11B1">
            <w:pPr>
              <w:spacing w:line="252" w:lineRule="auto"/>
              <w:jc w:val="center"/>
              <w:rPr>
                <w:kern w:val="24"/>
              </w:rPr>
            </w:pPr>
            <w:r>
              <w:rPr>
                <w:rFonts w:hint="eastAsia"/>
                <w:kern w:val="24"/>
                <w:szCs w:val="20"/>
                <w:lang w:eastAsia="zh-CN" w:bidi="ar"/>
              </w:rPr>
              <w:t>1%</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02CB844" w14:textId="77777777" w:rsidR="002D1B0A" w:rsidRDefault="002D1B0A" w:rsidP="00BF11B1">
            <w:pPr>
              <w:spacing w:line="252" w:lineRule="auto"/>
              <w:jc w:val="center"/>
              <w:rPr>
                <w:kern w:val="24"/>
              </w:rPr>
            </w:pPr>
            <w:r>
              <w:rPr>
                <w:rFonts w:hint="eastAsia"/>
                <w:kern w:val="24"/>
                <w:szCs w:val="20"/>
                <w:lang w:eastAsia="zh-CN" w:bidi="ar"/>
              </w:rPr>
              <w:t>95</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EA602C2"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1C4C8A2" w14:textId="77777777" w:rsidR="002D1B0A" w:rsidRDefault="002D1B0A" w:rsidP="00BF11B1">
            <w:pPr>
              <w:pStyle w:val="af9"/>
              <w:widowControl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97.45%</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551C7F1" w14:textId="77777777" w:rsidR="002D1B0A" w:rsidRDefault="002D1B0A" w:rsidP="00BF11B1">
            <w:pPr>
              <w:pStyle w:val="af9"/>
              <w:widowControl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20.57%</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D704145" w14:textId="77777777" w:rsidR="002D1B0A" w:rsidRDefault="002D1B0A" w:rsidP="00BF11B1">
            <w:pPr>
              <w:rPr>
                <w:rFonts w:ascii="Calibri" w:eastAsia="等线" w:hAnsi="Calibri"/>
                <w:sz w:val="21"/>
                <w:szCs w:val="21"/>
              </w:rPr>
            </w:pPr>
            <w:r>
              <w:rPr>
                <w:rFonts w:eastAsia="等线"/>
                <w:szCs w:val="20"/>
                <w:lang w:eastAsia="zh-CN" w:bidi="ar"/>
              </w:rPr>
              <w:t>Note</w:t>
            </w:r>
            <w:r>
              <w:rPr>
                <w:rFonts w:eastAsia="等线" w:hint="eastAsia"/>
                <w:szCs w:val="20"/>
                <w:lang w:eastAsia="zh-CN" w:bidi="ar"/>
              </w:rPr>
              <w:t>3,4</w:t>
            </w:r>
          </w:p>
        </w:tc>
      </w:tr>
      <w:tr w:rsidR="002D1B0A" w14:paraId="60F6B84E" w14:textId="77777777" w:rsidTr="00BF11B1">
        <w:trPr>
          <w:trHeight w:val="397"/>
          <w:jc w:val="center"/>
        </w:trPr>
        <w:tc>
          <w:tcPr>
            <w:tcW w:w="721" w:type="pct"/>
            <w:vMerge/>
            <w:tcBorders>
              <w:left w:val="single" w:sz="4" w:space="0" w:color="auto"/>
              <w:right w:val="single" w:sz="4" w:space="0" w:color="auto"/>
            </w:tcBorders>
            <w:shd w:val="clear" w:color="auto" w:fill="auto"/>
            <w:tcMar>
              <w:left w:w="108" w:type="dxa"/>
              <w:right w:w="108" w:type="dxa"/>
            </w:tcMar>
            <w:vAlign w:val="center"/>
          </w:tcPr>
          <w:p w14:paraId="5A784D07" w14:textId="77777777" w:rsidR="002D1B0A" w:rsidRDefault="002D1B0A" w:rsidP="00BF11B1">
            <w:pPr>
              <w:rPr>
                <w:rFonts w:ascii="CG Times (WN)" w:eastAsia="CG Times (WN)" w:hAnsi="CG Times (WN)" w:cs="CG Times (WN)"/>
                <w:szCs w:val="20"/>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42FF4A9" w14:textId="77777777" w:rsidR="002D1B0A" w:rsidRDefault="002D1B0A" w:rsidP="00BF11B1">
            <w:pPr>
              <w:spacing w:line="252" w:lineRule="auto"/>
              <w:jc w:val="center"/>
              <w:rPr>
                <w:rFonts w:eastAsia="宋体"/>
                <w:kern w:val="24"/>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EC9DF8B" w14:textId="77777777" w:rsidR="002D1B0A" w:rsidRDefault="002D1B0A" w:rsidP="00BF11B1">
            <w:pPr>
              <w:spacing w:line="252" w:lineRule="auto"/>
              <w:jc w:val="center"/>
              <w:rPr>
                <w:kern w:val="24"/>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191C3C5" w14:textId="77777777" w:rsidR="002D1B0A" w:rsidRDefault="002D1B0A" w:rsidP="00BF11B1">
            <w:pPr>
              <w:spacing w:line="252" w:lineRule="auto"/>
              <w:jc w:val="center"/>
              <w:rPr>
                <w:kern w:val="24"/>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010221A" w14:textId="77777777" w:rsidR="002D1B0A" w:rsidRDefault="002D1B0A" w:rsidP="00BF11B1">
            <w:pPr>
              <w:spacing w:line="252" w:lineRule="auto"/>
              <w:jc w:val="center"/>
              <w:rPr>
                <w:kern w:val="24"/>
              </w:rPr>
            </w:pPr>
            <w:r>
              <w:rPr>
                <w:rFonts w:hint="eastAsia"/>
                <w:kern w:val="24"/>
                <w:szCs w:val="20"/>
                <w:lang w:eastAsia="zh-CN" w:bidi="ar"/>
              </w:rPr>
              <w:t>1%</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5F90880" w14:textId="77777777" w:rsidR="002D1B0A" w:rsidRDefault="002D1B0A" w:rsidP="00BF11B1">
            <w:pPr>
              <w:spacing w:line="252" w:lineRule="auto"/>
              <w:jc w:val="center"/>
              <w:rPr>
                <w:kern w:val="24"/>
              </w:rPr>
            </w:pPr>
            <w:r>
              <w:rPr>
                <w:rFonts w:hint="eastAsia"/>
                <w:kern w:val="24"/>
                <w:szCs w:val="20"/>
                <w:lang w:eastAsia="zh-CN" w:bidi="ar"/>
              </w:rPr>
              <w:t>99</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DC7F428"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AEEA4AE" w14:textId="77777777" w:rsidR="002D1B0A" w:rsidRDefault="002D1B0A" w:rsidP="00BF11B1">
            <w:pPr>
              <w:pStyle w:val="af9"/>
              <w:widowControl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92.69%</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03094AF" w14:textId="77777777" w:rsidR="002D1B0A" w:rsidRDefault="002D1B0A" w:rsidP="00BF11B1">
            <w:pPr>
              <w:pStyle w:val="af9"/>
              <w:widowControl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20.57%</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2C4BF96" w14:textId="77777777" w:rsidR="002D1B0A" w:rsidRDefault="002D1B0A" w:rsidP="00BF11B1">
            <w:pPr>
              <w:rPr>
                <w:rFonts w:ascii="Calibri" w:eastAsia="等线" w:hAnsi="Calibri"/>
                <w:sz w:val="21"/>
                <w:szCs w:val="21"/>
              </w:rPr>
            </w:pPr>
            <w:r>
              <w:rPr>
                <w:rFonts w:eastAsia="等线"/>
                <w:szCs w:val="20"/>
                <w:lang w:eastAsia="zh-CN" w:bidi="ar"/>
              </w:rPr>
              <w:t>Note</w:t>
            </w:r>
            <w:r>
              <w:rPr>
                <w:rFonts w:eastAsia="等线" w:hint="eastAsia"/>
                <w:szCs w:val="20"/>
                <w:lang w:eastAsia="zh-CN" w:bidi="ar"/>
              </w:rPr>
              <w:t>3,4</w:t>
            </w:r>
          </w:p>
        </w:tc>
      </w:tr>
      <w:tr w:rsidR="002D1B0A" w14:paraId="6EC3C143" w14:textId="77777777" w:rsidTr="00BF11B1">
        <w:trPr>
          <w:trHeight w:val="397"/>
          <w:jc w:val="center"/>
        </w:trPr>
        <w:tc>
          <w:tcPr>
            <w:tcW w:w="721" w:type="pct"/>
            <w:vMerge/>
            <w:tcBorders>
              <w:left w:val="single" w:sz="4" w:space="0" w:color="auto"/>
              <w:right w:val="single" w:sz="4" w:space="0" w:color="auto"/>
            </w:tcBorders>
            <w:shd w:val="clear" w:color="auto" w:fill="auto"/>
            <w:tcMar>
              <w:left w:w="108" w:type="dxa"/>
              <w:right w:w="108" w:type="dxa"/>
            </w:tcMar>
            <w:vAlign w:val="center"/>
          </w:tcPr>
          <w:p w14:paraId="740967DE" w14:textId="77777777" w:rsidR="002D1B0A" w:rsidRDefault="002D1B0A" w:rsidP="00BF11B1">
            <w:pPr>
              <w:rPr>
                <w:rFonts w:ascii="CG Times (WN)" w:eastAsia="CG Times (WN)" w:hAnsi="CG Times (WN)" w:cs="CG Times (WN)"/>
                <w:szCs w:val="20"/>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7E2A031" w14:textId="77777777" w:rsidR="002D1B0A" w:rsidRDefault="002D1B0A" w:rsidP="00BF11B1">
            <w:pPr>
              <w:spacing w:line="252" w:lineRule="auto"/>
              <w:jc w:val="center"/>
              <w:rPr>
                <w:rFonts w:eastAsia="宋体"/>
                <w:kern w:val="24"/>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C284B0C" w14:textId="77777777" w:rsidR="002D1B0A" w:rsidRDefault="002D1B0A" w:rsidP="00BF11B1">
            <w:pPr>
              <w:spacing w:line="252" w:lineRule="auto"/>
              <w:jc w:val="center"/>
              <w:rPr>
                <w:kern w:val="24"/>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0D3DDA1" w14:textId="77777777" w:rsidR="002D1B0A" w:rsidRDefault="002D1B0A" w:rsidP="00BF11B1">
            <w:pPr>
              <w:spacing w:line="252" w:lineRule="auto"/>
              <w:jc w:val="center"/>
              <w:rPr>
                <w:kern w:val="24"/>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AEA5444" w14:textId="77777777" w:rsidR="002D1B0A" w:rsidRDefault="002D1B0A" w:rsidP="00BF11B1">
            <w:pPr>
              <w:spacing w:line="252" w:lineRule="auto"/>
              <w:jc w:val="center"/>
              <w:rPr>
                <w:color w:val="000000"/>
                <w:kern w:val="24"/>
              </w:rPr>
            </w:pPr>
            <w:r>
              <w:rPr>
                <w:rFonts w:hint="eastAsia"/>
                <w:kern w:val="24"/>
                <w:szCs w:val="20"/>
                <w:lang w:eastAsia="zh-CN" w:bidi="ar"/>
              </w:rPr>
              <w:t>10%</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AAF6209" w14:textId="77777777" w:rsidR="002D1B0A" w:rsidRDefault="002D1B0A" w:rsidP="00BF11B1">
            <w:pPr>
              <w:spacing w:line="252" w:lineRule="auto"/>
              <w:jc w:val="center"/>
              <w:rPr>
                <w:color w:val="000000"/>
                <w:kern w:val="24"/>
              </w:rPr>
            </w:pPr>
            <w:r>
              <w:rPr>
                <w:rFonts w:hint="eastAsia"/>
                <w:kern w:val="24"/>
                <w:szCs w:val="20"/>
                <w:lang w:eastAsia="zh-CN" w:bidi="ar"/>
              </w:rPr>
              <w:t>95</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550C8FE"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73B63F5" w14:textId="77777777" w:rsidR="002D1B0A" w:rsidRDefault="002D1B0A" w:rsidP="00BF11B1">
            <w:pPr>
              <w:pStyle w:val="af9"/>
              <w:widowControl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97.45%</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C7683E0" w14:textId="77777777" w:rsidR="002D1B0A" w:rsidRDefault="002D1B0A" w:rsidP="00BF11B1">
            <w:pPr>
              <w:pStyle w:val="af9"/>
              <w:widowControl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20.06%</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9ADE200" w14:textId="77777777" w:rsidR="002D1B0A" w:rsidRDefault="002D1B0A" w:rsidP="00BF11B1">
            <w:pPr>
              <w:rPr>
                <w:rFonts w:ascii="Calibri" w:eastAsia="等线" w:hAnsi="Calibri"/>
                <w:sz w:val="21"/>
                <w:szCs w:val="21"/>
              </w:rPr>
            </w:pPr>
            <w:r>
              <w:rPr>
                <w:rFonts w:eastAsia="等线"/>
                <w:szCs w:val="20"/>
                <w:lang w:eastAsia="zh-CN" w:bidi="ar"/>
              </w:rPr>
              <w:t>Note</w:t>
            </w:r>
            <w:r>
              <w:rPr>
                <w:rFonts w:eastAsia="等线" w:hint="eastAsia"/>
                <w:szCs w:val="20"/>
                <w:lang w:eastAsia="zh-CN" w:bidi="ar"/>
              </w:rPr>
              <w:t>3,4</w:t>
            </w:r>
          </w:p>
        </w:tc>
      </w:tr>
      <w:tr w:rsidR="002D1B0A" w14:paraId="45E3D9C5" w14:textId="77777777" w:rsidTr="00BF11B1">
        <w:trPr>
          <w:trHeight w:val="397"/>
          <w:jc w:val="center"/>
        </w:trPr>
        <w:tc>
          <w:tcPr>
            <w:tcW w:w="721" w:type="pct"/>
            <w:vMerge/>
            <w:tcBorders>
              <w:left w:val="single" w:sz="4" w:space="0" w:color="auto"/>
              <w:bottom w:val="single" w:sz="4" w:space="0" w:color="auto"/>
              <w:right w:val="single" w:sz="4" w:space="0" w:color="auto"/>
            </w:tcBorders>
            <w:shd w:val="clear" w:color="auto" w:fill="auto"/>
            <w:tcMar>
              <w:left w:w="108" w:type="dxa"/>
              <w:right w:w="108" w:type="dxa"/>
            </w:tcMar>
            <w:vAlign w:val="center"/>
          </w:tcPr>
          <w:p w14:paraId="66DA0812" w14:textId="77777777" w:rsidR="002D1B0A" w:rsidRDefault="002D1B0A" w:rsidP="00BF11B1">
            <w:pPr>
              <w:rPr>
                <w:rFonts w:ascii="CG Times (WN)" w:eastAsia="CG Times (WN)" w:hAnsi="CG Times (WN)" w:cs="CG Times (WN)"/>
                <w:szCs w:val="20"/>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574878F" w14:textId="77777777" w:rsidR="002D1B0A" w:rsidRDefault="002D1B0A" w:rsidP="00BF11B1">
            <w:pPr>
              <w:spacing w:line="252" w:lineRule="auto"/>
              <w:jc w:val="center"/>
              <w:rPr>
                <w:kern w:val="24"/>
                <w:szCs w:val="20"/>
                <w:lang w:eastAsia="zh-CN" w:bidi="ar"/>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2815DCD" w14:textId="77777777" w:rsidR="002D1B0A" w:rsidRDefault="002D1B0A" w:rsidP="00BF11B1">
            <w:pPr>
              <w:spacing w:line="252" w:lineRule="auto"/>
              <w:jc w:val="center"/>
              <w:rPr>
                <w:kern w:val="24"/>
                <w:szCs w:val="20"/>
                <w:lang w:eastAsia="zh-CN" w:bidi="ar"/>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7F86E0B" w14:textId="77777777" w:rsidR="002D1B0A" w:rsidRDefault="002D1B0A" w:rsidP="00BF11B1">
            <w:pPr>
              <w:spacing w:line="252" w:lineRule="auto"/>
              <w:jc w:val="center"/>
              <w:rPr>
                <w:kern w:val="24"/>
                <w:szCs w:val="20"/>
                <w:lang w:eastAsia="zh-CN" w:bidi="ar"/>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0A27D7A"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10%</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4B49739"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99</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F1A40C0"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D32AD75" w14:textId="77777777" w:rsidR="002D1B0A" w:rsidRDefault="002D1B0A" w:rsidP="00BF11B1">
            <w:pPr>
              <w:pStyle w:val="af9"/>
              <w:widowControl w:val="0"/>
              <w:spacing w:before="0" w:beforeAutospacing="0" w:after="0" w:afterAutospacing="0"/>
              <w:jc w:val="center"/>
              <w:rPr>
                <w:rFonts w:ascii="Times New Roman" w:eastAsia="等线" w:hAnsi="Times New Roman" w:cs="Times New Roman"/>
                <w:sz w:val="20"/>
                <w:szCs w:val="20"/>
              </w:rPr>
            </w:pPr>
            <w:r>
              <w:rPr>
                <w:rFonts w:ascii="Times New Roman" w:eastAsia="等线" w:hAnsi="Times New Roman" w:cs="Times New Roman" w:hint="eastAsia"/>
                <w:sz w:val="20"/>
                <w:szCs w:val="20"/>
              </w:rPr>
              <w:t>92.14%</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C356C0D" w14:textId="77777777" w:rsidR="002D1B0A" w:rsidRDefault="002D1B0A" w:rsidP="00BF11B1">
            <w:pPr>
              <w:pStyle w:val="af9"/>
              <w:widowControl w:val="0"/>
              <w:spacing w:before="0" w:beforeAutospacing="0" w:after="0" w:afterAutospacing="0"/>
              <w:jc w:val="center"/>
              <w:rPr>
                <w:rFonts w:ascii="Times New Roman" w:eastAsia="等线" w:hAnsi="Times New Roman" w:cs="Times New Roman"/>
                <w:sz w:val="20"/>
                <w:szCs w:val="20"/>
              </w:rPr>
            </w:pPr>
            <w:r>
              <w:rPr>
                <w:rFonts w:ascii="Times New Roman" w:eastAsia="等线" w:hAnsi="Times New Roman" w:cs="Times New Roman" w:hint="eastAsia"/>
                <w:sz w:val="20"/>
                <w:szCs w:val="20"/>
              </w:rPr>
              <w:t>20.06%</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87EDCA7" w14:textId="77777777" w:rsidR="002D1B0A" w:rsidRDefault="002D1B0A" w:rsidP="00BF11B1">
            <w:pPr>
              <w:rPr>
                <w:rFonts w:eastAsia="等线"/>
                <w:szCs w:val="20"/>
                <w:lang w:eastAsia="zh-CN" w:bidi="ar"/>
              </w:rPr>
            </w:pPr>
            <w:r>
              <w:rPr>
                <w:rFonts w:eastAsia="等线"/>
                <w:szCs w:val="20"/>
                <w:lang w:eastAsia="zh-CN" w:bidi="ar"/>
              </w:rPr>
              <w:t>Note</w:t>
            </w:r>
            <w:r>
              <w:rPr>
                <w:rFonts w:eastAsia="等线" w:hint="eastAsia"/>
                <w:szCs w:val="20"/>
                <w:lang w:eastAsia="zh-CN" w:bidi="ar"/>
              </w:rPr>
              <w:t>3,4</w:t>
            </w:r>
          </w:p>
        </w:tc>
      </w:tr>
      <w:tr w:rsidR="002D1B0A" w14:paraId="47697B92" w14:textId="77777777" w:rsidTr="00BF11B1">
        <w:trPr>
          <w:trHeight w:val="397"/>
          <w:jc w:val="center"/>
        </w:trPr>
        <w:tc>
          <w:tcPr>
            <w:tcW w:w="721" w:type="pct"/>
            <w:vMerge w:val="restart"/>
            <w:tcBorders>
              <w:top w:val="nil"/>
              <w:left w:val="single" w:sz="4" w:space="0" w:color="auto"/>
              <w:bottom w:val="single" w:sz="4" w:space="0" w:color="auto"/>
              <w:right w:val="single" w:sz="4" w:space="0" w:color="auto"/>
            </w:tcBorders>
            <w:shd w:val="clear" w:color="auto" w:fill="auto"/>
            <w:tcMar>
              <w:left w:w="108" w:type="dxa"/>
              <w:right w:w="108" w:type="dxa"/>
            </w:tcMar>
            <w:vAlign w:val="center"/>
          </w:tcPr>
          <w:p w14:paraId="51263202" w14:textId="0E92C957" w:rsidR="002D1B0A" w:rsidRDefault="002D1B0A" w:rsidP="00BF11B1">
            <w:pPr>
              <w:rPr>
                <w:rFonts w:eastAsia="宋体"/>
              </w:rPr>
            </w:pPr>
            <w:r>
              <w:rPr>
                <w:rFonts w:eastAsia="等线"/>
                <w:szCs w:val="20"/>
                <w:lang w:eastAsia="zh-CN" w:bidi="ar"/>
              </w:rPr>
              <w:t>Enhanced PDCCH skipping with HARQ interaction</w:t>
            </w:r>
            <w:r w:rsidR="003C3D1A">
              <w:rPr>
                <w:rFonts w:eastAsia="等线"/>
                <w:szCs w:val="20"/>
                <w:lang w:eastAsia="zh-CN" w:bidi="ar"/>
              </w:rPr>
              <w:t xml:space="preserve"> (enhanced scheme)</w:t>
            </w: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1594F97" w14:textId="77777777" w:rsidR="002D1B0A" w:rsidRDefault="002D1B0A" w:rsidP="00BF11B1">
            <w:pPr>
              <w:spacing w:line="252" w:lineRule="auto"/>
              <w:jc w:val="center"/>
              <w:rPr>
                <w:kern w:val="24"/>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A4F3E08" w14:textId="77777777" w:rsidR="002D1B0A" w:rsidRDefault="002D1B0A" w:rsidP="00BF11B1">
            <w:pPr>
              <w:spacing w:line="252" w:lineRule="auto"/>
              <w:jc w:val="center"/>
              <w:rPr>
                <w:kern w:val="24"/>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D0B7B24" w14:textId="77777777" w:rsidR="002D1B0A" w:rsidRDefault="002D1B0A" w:rsidP="00BF11B1">
            <w:pPr>
              <w:spacing w:line="252" w:lineRule="auto"/>
              <w:jc w:val="center"/>
              <w:rPr>
                <w:kern w:val="24"/>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C8003CB" w14:textId="77777777" w:rsidR="002D1B0A" w:rsidRDefault="002D1B0A" w:rsidP="00BF11B1">
            <w:pPr>
              <w:spacing w:line="252" w:lineRule="auto"/>
              <w:jc w:val="center"/>
              <w:rPr>
                <w:kern w:val="24"/>
              </w:rPr>
            </w:pPr>
            <w:r>
              <w:rPr>
                <w:rFonts w:hint="eastAsia"/>
                <w:kern w:val="24"/>
                <w:szCs w:val="20"/>
                <w:lang w:eastAsia="zh-CN" w:bidi="ar"/>
              </w:rPr>
              <w:t>1%</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61E7C5C" w14:textId="77777777" w:rsidR="002D1B0A" w:rsidRDefault="002D1B0A" w:rsidP="00BF11B1">
            <w:pPr>
              <w:spacing w:line="252" w:lineRule="auto"/>
              <w:jc w:val="center"/>
              <w:rPr>
                <w:kern w:val="24"/>
              </w:rPr>
            </w:pPr>
            <w:r>
              <w:rPr>
                <w:rFonts w:hint="eastAsia"/>
                <w:kern w:val="24"/>
                <w:szCs w:val="20"/>
                <w:lang w:eastAsia="zh-CN" w:bidi="ar"/>
              </w:rPr>
              <w:t>95</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A958167"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4923E29" w14:textId="77777777" w:rsidR="002D1B0A" w:rsidRDefault="002D1B0A" w:rsidP="00BF11B1">
            <w:pPr>
              <w:pStyle w:val="af9"/>
              <w:widowControl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97.45%</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9677A64" w14:textId="77777777" w:rsidR="002D1B0A" w:rsidRPr="006C7204" w:rsidRDefault="002D1B0A" w:rsidP="00BF11B1">
            <w:pPr>
              <w:pStyle w:val="af9"/>
              <w:widowControl w:val="0"/>
              <w:spacing w:before="0" w:beforeAutospacing="0" w:after="0" w:afterAutospacing="0"/>
              <w:jc w:val="center"/>
              <w:rPr>
                <w:rFonts w:ascii="Times New Roman" w:hAnsi="Times New Roman" w:cs="Times New Roman"/>
                <w:color w:val="FF0000"/>
                <w:sz w:val="20"/>
                <w:szCs w:val="20"/>
              </w:rPr>
            </w:pPr>
            <w:r w:rsidRPr="006C7204">
              <w:rPr>
                <w:rFonts w:ascii="Times New Roman" w:hAnsi="Times New Roman" w:cs="Times New Roman" w:hint="eastAsia"/>
                <w:color w:val="FF0000"/>
                <w:sz w:val="20"/>
                <w:szCs w:val="20"/>
              </w:rPr>
              <w:t>32.49%</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1CF43D1" w14:textId="77777777" w:rsidR="002D1B0A" w:rsidRDefault="002D1B0A" w:rsidP="00BF11B1">
            <w:pPr>
              <w:rPr>
                <w:rFonts w:ascii="Calibri" w:eastAsia="等线" w:hAnsi="Calibri"/>
                <w:sz w:val="21"/>
                <w:szCs w:val="21"/>
              </w:rPr>
            </w:pPr>
            <w:r>
              <w:rPr>
                <w:rFonts w:eastAsia="等线"/>
                <w:szCs w:val="20"/>
                <w:lang w:eastAsia="zh-CN" w:bidi="ar"/>
              </w:rPr>
              <w:t>Note</w:t>
            </w:r>
            <w:r>
              <w:rPr>
                <w:rFonts w:eastAsia="等线" w:hint="eastAsia"/>
                <w:szCs w:val="20"/>
                <w:lang w:eastAsia="zh-CN" w:bidi="ar"/>
              </w:rPr>
              <w:t>1,4</w:t>
            </w:r>
          </w:p>
        </w:tc>
      </w:tr>
      <w:tr w:rsidR="002D1B0A" w14:paraId="56E1E467" w14:textId="77777777" w:rsidTr="00BF11B1">
        <w:trPr>
          <w:trHeight w:val="397"/>
          <w:jc w:val="center"/>
        </w:trPr>
        <w:tc>
          <w:tcPr>
            <w:tcW w:w="721" w:type="pct"/>
            <w:vMerge/>
            <w:tcBorders>
              <w:top w:val="nil"/>
              <w:left w:val="single" w:sz="4" w:space="0" w:color="auto"/>
              <w:bottom w:val="single" w:sz="4" w:space="0" w:color="auto"/>
              <w:right w:val="single" w:sz="4" w:space="0" w:color="auto"/>
            </w:tcBorders>
            <w:shd w:val="clear" w:color="auto" w:fill="auto"/>
            <w:tcMar>
              <w:left w:w="108" w:type="dxa"/>
              <w:right w:w="108" w:type="dxa"/>
            </w:tcMar>
            <w:vAlign w:val="center"/>
          </w:tcPr>
          <w:p w14:paraId="34B6774B" w14:textId="77777777" w:rsidR="002D1B0A" w:rsidRDefault="002D1B0A" w:rsidP="00BF11B1">
            <w:pPr>
              <w:rPr>
                <w:rFonts w:ascii="CG Times (WN)" w:eastAsia="CG Times (WN)" w:hAnsi="CG Times (WN)" w:cs="CG Times (WN)"/>
                <w:szCs w:val="20"/>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70B3742" w14:textId="77777777" w:rsidR="002D1B0A" w:rsidRDefault="002D1B0A" w:rsidP="00BF11B1">
            <w:pPr>
              <w:spacing w:line="252" w:lineRule="auto"/>
              <w:jc w:val="center"/>
              <w:rPr>
                <w:rFonts w:eastAsia="宋体"/>
                <w:kern w:val="24"/>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453D5F6" w14:textId="77777777" w:rsidR="002D1B0A" w:rsidRDefault="002D1B0A" w:rsidP="00BF11B1">
            <w:pPr>
              <w:spacing w:line="252" w:lineRule="auto"/>
              <w:jc w:val="center"/>
              <w:rPr>
                <w:rFonts w:eastAsia="等线"/>
                <w:kern w:val="24"/>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F442949" w14:textId="77777777" w:rsidR="002D1B0A" w:rsidRDefault="002D1B0A" w:rsidP="00BF11B1">
            <w:pPr>
              <w:spacing w:line="252" w:lineRule="auto"/>
              <w:jc w:val="center"/>
              <w:rPr>
                <w:rFonts w:eastAsia="宋体"/>
                <w:kern w:val="24"/>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4F0DD70" w14:textId="77777777" w:rsidR="002D1B0A" w:rsidRDefault="002D1B0A" w:rsidP="00BF11B1">
            <w:pPr>
              <w:spacing w:line="252" w:lineRule="auto"/>
              <w:jc w:val="center"/>
              <w:rPr>
                <w:kern w:val="24"/>
              </w:rPr>
            </w:pPr>
            <w:r>
              <w:rPr>
                <w:rFonts w:hint="eastAsia"/>
                <w:kern w:val="24"/>
                <w:szCs w:val="20"/>
                <w:lang w:eastAsia="zh-CN" w:bidi="ar"/>
              </w:rPr>
              <w:t>1%</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76BFEB5" w14:textId="77777777" w:rsidR="002D1B0A" w:rsidRDefault="002D1B0A" w:rsidP="00BF11B1">
            <w:pPr>
              <w:spacing w:line="252" w:lineRule="auto"/>
              <w:jc w:val="center"/>
              <w:rPr>
                <w:kern w:val="24"/>
              </w:rPr>
            </w:pPr>
            <w:r>
              <w:rPr>
                <w:rFonts w:hint="eastAsia"/>
                <w:kern w:val="24"/>
                <w:szCs w:val="20"/>
                <w:lang w:eastAsia="zh-CN" w:bidi="ar"/>
              </w:rPr>
              <w:t>99</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5174AAE"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998E8C0" w14:textId="77777777" w:rsidR="002D1B0A" w:rsidRDefault="002D1B0A" w:rsidP="00BF11B1">
            <w:pPr>
              <w:pStyle w:val="af9"/>
              <w:widowControl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92.78%</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A25EB0A" w14:textId="77777777" w:rsidR="002D1B0A" w:rsidRPr="006C7204" w:rsidRDefault="002D1B0A" w:rsidP="00BF11B1">
            <w:pPr>
              <w:pStyle w:val="af9"/>
              <w:widowControl w:val="0"/>
              <w:spacing w:before="0" w:beforeAutospacing="0" w:after="0" w:afterAutospacing="0"/>
              <w:jc w:val="center"/>
              <w:rPr>
                <w:rFonts w:ascii="Times New Roman" w:hAnsi="Times New Roman" w:cs="Times New Roman"/>
                <w:color w:val="FF0000"/>
                <w:sz w:val="20"/>
                <w:szCs w:val="20"/>
              </w:rPr>
            </w:pPr>
            <w:r w:rsidRPr="006C7204">
              <w:rPr>
                <w:rFonts w:ascii="Times New Roman" w:hAnsi="Times New Roman" w:cs="Times New Roman" w:hint="eastAsia"/>
                <w:color w:val="FF0000"/>
                <w:sz w:val="20"/>
                <w:szCs w:val="20"/>
              </w:rPr>
              <w:t>32.49%</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BB69793" w14:textId="77777777" w:rsidR="002D1B0A" w:rsidRDefault="002D1B0A" w:rsidP="00BF11B1">
            <w:pPr>
              <w:rPr>
                <w:rFonts w:ascii="Calibri" w:eastAsia="等线" w:hAnsi="Calibri"/>
                <w:sz w:val="21"/>
                <w:szCs w:val="21"/>
              </w:rPr>
            </w:pPr>
            <w:r>
              <w:rPr>
                <w:rFonts w:eastAsia="等线"/>
                <w:szCs w:val="20"/>
                <w:lang w:eastAsia="zh-CN" w:bidi="ar"/>
              </w:rPr>
              <w:t>Note</w:t>
            </w:r>
            <w:r>
              <w:rPr>
                <w:rFonts w:eastAsia="等线" w:hint="eastAsia"/>
                <w:szCs w:val="20"/>
                <w:lang w:eastAsia="zh-CN" w:bidi="ar"/>
              </w:rPr>
              <w:t>1,4</w:t>
            </w:r>
          </w:p>
        </w:tc>
      </w:tr>
      <w:tr w:rsidR="002D1B0A" w14:paraId="61875D5F" w14:textId="77777777" w:rsidTr="00BF11B1">
        <w:trPr>
          <w:trHeight w:val="397"/>
          <w:jc w:val="center"/>
        </w:trPr>
        <w:tc>
          <w:tcPr>
            <w:tcW w:w="721" w:type="pct"/>
            <w:vMerge/>
            <w:tcBorders>
              <w:top w:val="nil"/>
              <w:left w:val="single" w:sz="4" w:space="0" w:color="auto"/>
              <w:bottom w:val="single" w:sz="4" w:space="0" w:color="auto"/>
              <w:right w:val="single" w:sz="4" w:space="0" w:color="auto"/>
            </w:tcBorders>
            <w:shd w:val="clear" w:color="auto" w:fill="auto"/>
            <w:tcMar>
              <w:left w:w="108" w:type="dxa"/>
              <w:right w:w="108" w:type="dxa"/>
            </w:tcMar>
            <w:vAlign w:val="center"/>
          </w:tcPr>
          <w:p w14:paraId="330422F4" w14:textId="77777777" w:rsidR="002D1B0A" w:rsidRDefault="002D1B0A" w:rsidP="00BF11B1">
            <w:pPr>
              <w:rPr>
                <w:rFonts w:ascii="CG Times (WN)" w:eastAsia="CG Times (WN)" w:hAnsi="CG Times (WN)" w:cs="CG Times (WN)"/>
                <w:szCs w:val="20"/>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0BDB4D2" w14:textId="77777777" w:rsidR="002D1B0A" w:rsidRDefault="002D1B0A" w:rsidP="00BF11B1">
            <w:pPr>
              <w:spacing w:line="252" w:lineRule="auto"/>
              <w:jc w:val="center"/>
              <w:rPr>
                <w:rFonts w:eastAsia="宋体"/>
                <w:kern w:val="24"/>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8CEAF62" w14:textId="77777777" w:rsidR="002D1B0A" w:rsidRDefault="002D1B0A" w:rsidP="00BF11B1">
            <w:pPr>
              <w:spacing w:line="252" w:lineRule="auto"/>
              <w:jc w:val="center"/>
              <w:rPr>
                <w:kern w:val="24"/>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C2B2D4D" w14:textId="77777777" w:rsidR="002D1B0A" w:rsidRDefault="002D1B0A" w:rsidP="00BF11B1">
            <w:pPr>
              <w:spacing w:line="252" w:lineRule="auto"/>
              <w:jc w:val="center"/>
              <w:rPr>
                <w:kern w:val="24"/>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F75AF9F" w14:textId="77777777" w:rsidR="002D1B0A" w:rsidRDefault="002D1B0A" w:rsidP="00BF11B1">
            <w:pPr>
              <w:spacing w:line="252" w:lineRule="auto"/>
              <w:jc w:val="center"/>
              <w:rPr>
                <w:kern w:val="24"/>
              </w:rPr>
            </w:pPr>
            <w:r>
              <w:rPr>
                <w:rFonts w:hint="eastAsia"/>
                <w:kern w:val="24"/>
                <w:szCs w:val="20"/>
                <w:lang w:eastAsia="zh-CN" w:bidi="ar"/>
              </w:rPr>
              <w:t>10%</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0DF5FFF" w14:textId="77777777" w:rsidR="002D1B0A" w:rsidRDefault="002D1B0A" w:rsidP="00BF11B1">
            <w:pPr>
              <w:spacing w:line="252" w:lineRule="auto"/>
              <w:jc w:val="center"/>
              <w:rPr>
                <w:kern w:val="24"/>
              </w:rPr>
            </w:pPr>
            <w:r>
              <w:rPr>
                <w:rFonts w:hint="eastAsia"/>
                <w:kern w:val="24"/>
                <w:szCs w:val="20"/>
                <w:lang w:eastAsia="zh-CN" w:bidi="ar"/>
              </w:rPr>
              <w:t>95</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4728F6E"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9F547FA" w14:textId="77777777" w:rsidR="002D1B0A" w:rsidRDefault="002D1B0A" w:rsidP="00BF11B1">
            <w:pPr>
              <w:pStyle w:val="af9"/>
              <w:widowControl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97.45%</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1D71391" w14:textId="77777777" w:rsidR="002D1B0A" w:rsidRPr="006C7204" w:rsidRDefault="002D1B0A" w:rsidP="00BF11B1">
            <w:pPr>
              <w:pStyle w:val="af9"/>
              <w:widowControl w:val="0"/>
              <w:spacing w:before="0" w:beforeAutospacing="0" w:after="0" w:afterAutospacing="0"/>
              <w:jc w:val="center"/>
              <w:rPr>
                <w:rFonts w:ascii="Times New Roman" w:hAnsi="Times New Roman" w:cs="Times New Roman"/>
                <w:color w:val="FF0000"/>
                <w:sz w:val="20"/>
                <w:szCs w:val="20"/>
              </w:rPr>
            </w:pPr>
            <w:r w:rsidRPr="006C7204">
              <w:rPr>
                <w:rFonts w:ascii="Times New Roman" w:hAnsi="Times New Roman" w:cs="Times New Roman" w:hint="eastAsia"/>
                <w:color w:val="FF0000"/>
                <w:sz w:val="20"/>
                <w:szCs w:val="20"/>
              </w:rPr>
              <w:t>32.18%</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3168209" w14:textId="77777777" w:rsidR="002D1B0A" w:rsidRDefault="002D1B0A" w:rsidP="00BF11B1">
            <w:pPr>
              <w:rPr>
                <w:rFonts w:ascii="Calibri" w:eastAsia="等线" w:hAnsi="Calibri"/>
                <w:sz w:val="21"/>
                <w:szCs w:val="21"/>
              </w:rPr>
            </w:pPr>
            <w:r>
              <w:rPr>
                <w:rFonts w:eastAsia="等线"/>
                <w:szCs w:val="20"/>
                <w:lang w:eastAsia="zh-CN" w:bidi="ar"/>
              </w:rPr>
              <w:t>Note</w:t>
            </w:r>
            <w:r>
              <w:rPr>
                <w:rFonts w:eastAsia="等线" w:hint="eastAsia"/>
                <w:szCs w:val="20"/>
                <w:lang w:eastAsia="zh-CN" w:bidi="ar"/>
              </w:rPr>
              <w:t>1,4</w:t>
            </w:r>
          </w:p>
        </w:tc>
      </w:tr>
      <w:tr w:rsidR="002D1B0A" w14:paraId="0CAC8F25" w14:textId="77777777" w:rsidTr="00BF11B1">
        <w:trPr>
          <w:trHeight w:val="340"/>
          <w:jc w:val="center"/>
        </w:trPr>
        <w:tc>
          <w:tcPr>
            <w:tcW w:w="721" w:type="pct"/>
            <w:vMerge/>
            <w:tcBorders>
              <w:top w:val="nil"/>
              <w:left w:val="single" w:sz="4" w:space="0" w:color="auto"/>
              <w:bottom w:val="single" w:sz="4" w:space="0" w:color="auto"/>
              <w:right w:val="single" w:sz="4" w:space="0" w:color="auto"/>
            </w:tcBorders>
            <w:shd w:val="clear" w:color="auto" w:fill="auto"/>
            <w:tcMar>
              <w:left w:w="108" w:type="dxa"/>
              <w:right w:w="108" w:type="dxa"/>
            </w:tcMar>
            <w:vAlign w:val="center"/>
          </w:tcPr>
          <w:p w14:paraId="2115F801" w14:textId="77777777" w:rsidR="002D1B0A" w:rsidRDefault="002D1B0A" w:rsidP="00BF11B1">
            <w:pPr>
              <w:rPr>
                <w:rFonts w:ascii="CG Times (WN)" w:eastAsia="CG Times (WN)" w:hAnsi="CG Times (WN)" w:cs="CG Times (WN)"/>
                <w:szCs w:val="20"/>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2D806D1" w14:textId="77777777" w:rsidR="002D1B0A" w:rsidRDefault="002D1B0A" w:rsidP="00BF11B1">
            <w:pPr>
              <w:spacing w:line="252" w:lineRule="auto"/>
              <w:jc w:val="center"/>
              <w:rPr>
                <w:rFonts w:eastAsia="宋体"/>
                <w:kern w:val="24"/>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48A7292" w14:textId="77777777" w:rsidR="002D1B0A" w:rsidRDefault="002D1B0A" w:rsidP="00BF11B1">
            <w:pPr>
              <w:spacing w:line="252" w:lineRule="auto"/>
              <w:jc w:val="center"/>
              <w:rPr>
                <w:kern w:val="24"/>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E59FB12" w14:textId="77777777" w:rsidR="002D1B0A" w:rsidRDefault="002D1B0A" w:rsidP="00BF11B1">
            <w:pPr>
              <w:spacing w:line="252" w:lineRule="auto"/>
              <w:jc w:val="center"/>
              <w:rPr>
                <w:kern w:val="24"/>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D01A592" w14:textId="77777777" w:rsidR="002D1B0A" w:rsidRDefault="002D1B0A" w:rsidP="00BF11B1">
            <w:pPr>
              <w:spacing w:line="252" w:lineRule="auto"/>
              <w:jc w:val="center"/>
              <w:rPr>
                <w:kern w:val="24"/>
              </w:rPr>
            </w:pPr>
            <w:r>
              <w:rPr>
                <w:rFonts w:hint="eastAsia"/>
                <w:kern w:val="24"/>
                <w:szCs w:val="20"/>
                <w:lang w:eastAsia="zh-CN" w:bidi="ar"/>
              </w:rPr>
              <w:t>10%</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339CF8B" w14:textId="77777777" w:rsidR="002D1B0A" w:rsidRDefault="002D1B0A" w:rsidP="00BF11B1">
            <w:pPr>
              <w:spacing w:line="252" w:lineRule="auto"/>
              <w:jc w:val="center"/>
              <w:rPr>
                <w:kern w:val="24"/>
              </w:rPr>
            </w:pPr>
            <w:r>
              <w:rPr>
                <w:rFonts w:hint="eastAsia"/>
                <w:kern w:val="24"/>
                <w:szCs w:val="20"/>
                <w:lang w:eastAsia="zh-CN" w:bidi="ar"/>
              </w:rPr>
              <w:t>99</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BDBEAEE" w14:textId="77777777" w:rsidR="002D1B0A" w:rsidRDefault="002D1B0A" w:rsidP="00BF11B1">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ED0615C" w14:textId="77777777" w:rsidR="002D1B0A" w:rsidRDefault="002D1B0A" w:rsidP="00BF11B1">
            <w:pPr>
              <w:pStyle w:val="af9"/>
              <w:widowControl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92.22%</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B33E966" w14:textId="77777777" w:rsidR="002D1B0A" w:rsidRPr="006C7204" w:rsidRDefault="002D1B0A" w:rsidP="00BF11B1">
            <w:pPr>
              <w:pStyle w:val="af9"/>
              <w:widowControl w:val="0"/>
              <w:spacing w:before="0" w:beforeAutospacing="0" w:after="0" w:afterAutospacing="0"/>
              <w:jc w:val="center"/>
              <w:rPr>
                <w:rFonts w:ascii="Times New Roman" w:hAnsi="Times New Roman" w:cs="Times New Roman"/>
                <w:color w:val="FF0000"/>
                <w:sz w:val="20"/>
                <w:szCs w:val="20"/>
              </w:rPr>
            </w:pPr>
            <w:r w:rsidRPr="006C7204">
              <w:rPr>
                <w:rFonts w:ascii="Times New Roman" w:hAnsi="Times New Roman" w:cs="Times New Roman" w:hint="eastAsia"/>
                <w:color w:val="FF0000"/>
                <w:sz w:val="20"/>
                <w:szCs w:val="20"/>
              </w:rPr>
              <w:t>32.18%</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18DEC3D" w14:textId="77777777" w:rsidR="002D1B0A" w:rsidRDefault="002D1B0A" w:rsidP="00BF11B1">
            <w:pPr>
              <w:rPr>
                <w:rFonts w:ascii="Calibri" w:eastAsia="等线" w:hAnsi="Calibri"/>
                <w:sz w:val="21"/>
                <w:szCs w:val="21"/>
              </w:rPr>
            </w:pPr>
            <w:r>
              <w:rPr>
                <w:rFonts w:eastAsia="等线"/>
                <w:szCs w:val="20"/>
                <w:lang w:eastAsia="zh-CN" w:bidi="ar"/>
              </w:rPr>
              <w:t>Note</w:t>
            </w:r>
            <w:r>
              <w:rPr>
                <w:rFonts w:eastAsia="等线" w:hint="eastAsia"/>
                <w:szCs w:val="20"/>
                <w:lang w:eastAsia="zh-CN" w:bidi="ar"/>
              </w:rPr>
              <w:t>1,4</w:t>
            </w:r>
          </w:p>
        </w:tc>
      </w:tr>
      <w:tr w:rsidR="002D1B0A" w14:paraId="195EA899" w14:textId="77777777" w:rsidTr="00BF11B1">
        <w:trPr>
          <w:trHeight w:val="765"/>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2FC2DA5" w14:textId="77777777" w:rsidR="002D1B0A" w:rsidRDefault="002D1B0A" w:rsidP="00BF11B1">
            <w:pPr>
              <w:jc w:val="both"/>
              <w:rPr>
                <w:rFonts w:eastAsia="等线"/>
              </w:rPr>
            </w:pPr>
            <w:r>
              <w:rPr>
                <w:rFonts w:eastAsia="等线"/>
                <w:szCs w:val="20"/>
                <w:lang w:eastAsia="zh-CN" w:bidi="ar"/>
              </w:rPr>
              <w:t>Note</w:t>
            </w:r>
            <w:r>
              <w:rPr>
                <w:rFonts w:eastAsia="等线" w:hint="eastAsia"/>
                <w:szCs w:val="20"/>
                <w:lang w:eastAsia="zh-CN" w:bidi="ar"/>
              </w:rPr>
              <w:t>1</w:t>
            </w:r>
            <w:r>
              <w:rPr>
                <w:rFonts w:eastAsia="等线"/>
                <w:szCs w:val="20"/>
                <w:lang w:eastAsia="zh-CN" w:bidi="ar"/>
              </w:rPr>
              <w:t xml:space="preserve">: </w:t>
            </w:r>
            <w:r>
              <w:rPr>
                <w:rFonts w:eastAsia="等线"/>
                <w:szCs w:val="20"/>
                <w:lang w:bidi="ar"/>
              </w:rPr>
              <w:t>PDCCH skipping indication is indicated by</w:t>
            </w:r>
            <w:r>
              <w:rPr>
                <w:rFonts w:eastAsia="等线" w:hint="eastAsia"/>
                <w:szCs w:val="20"/>
                <w:lang w:eastAsia="zh-CN" w:bidi="ar"/>
              </w:rPr>
              <w:t xml:space="preserve"> </w:t>
            </w:r>
            <w:r>
              <w:rPr>
                <w:szCs w:val="20"/>
                <w:lang w:eastAsia="zh-CN" w:bidi="ar"/>
              </w:rPr>
              <w:t>the DCI that schedules the initial PDSCH transmission of the last DL packet of an XR traffic burst</w:t>
            </w:r>
            <w:r>
              <w:rPr>
                <w:rFonts w:hint="eastAsia"/>
                <w:szCs w:val="20"/>
                <w:lang w:eastAsia="zh-CN" w:bidi="ar"/>
              </w:rPr>
              <w:t>.</w:t>
            </w:r>
          </w:p>
          <w:p w14:paraId="2F6FFD6A" w14:textId="77777777" w:rsidR="002D1B0A" w:rsidRDefault="002D1B0A" w:rsidP="00BF11B1">
            <w:pPr>
              <w:jc w:val="both"/>
              <w:rPr>
                <w:rFonts w:eastAsia="等线"/>
                <w:szCs w:val="20"/>
                <w:lang w:eastAsia="zh-CN" w:bidi="ar"/>
              </w:rPr>
            </w:pPr>
            <w:r>
              <w:rPr>
                <w:rFonts w:eastAsia="等线"/>
                <w:szCs w:val="20"/>
                <w:lang w:eastAsia="zh-CN" w:bidi="ar"/>
              </w:rPr>
              <w:t>Note</w:t>
            </w:r>
            <w:r>
              <w:rPr>
                <w:rFonts w:eastAsia="等线" w:hint="eastAsia"/>
                <w:szCs w:val="20"/>
                <w:lang w:eastAsia="zh-CN" w:bidi="ar"/>
              </w:rPr>
              <w:t>2</w:t>
            </w:r>
            <w:r>
              <w:rPr>
                <w:rFonts w:eastAsia="等线"/>
                <w:szCs w:val="20"/>
                <w:lang w:eastAsia="zh-CN" w:bidi="ar"/>
              </w:rPr>
              <w:t xml:space="preserve">: </w:t>
            </w:r>
            <w:r>
              <w:rPr>
                <w:rFonts w:eastAsia="等线"/>
                <w:szCs w:val="20"/>
                <w:lang w:bidi="ar"/>
              </w:rPr>
              <w:t xml:space="preserve">PDCCH skipping indication </w:t>
            </w:r>
            <w:r>
              <w:rPr>
                <w:rFonts w:eastAsia="等线"/>
                <w:szCs w:val="20"/>
                <w:lang w:eastAsia="zh-CN" w:bidi="ar"/>
              </w:rPr>
              <w:t xml:space="preserve">is indicated </w:t>
            </w:r>
            <w:r>
              <w:rPr>
                <w:rFonts w:eastAsia="等线" w:hint="eastAsia"/>
                <w:szCs w:val="20"/>
                <w:lang w:eastAsia="zh-CN" w:bidi="ar"/>
              </w:rPr>
              <w:t>by</w:t>
            </w:r>
            <w:r>
              <w:rPr>
                <w:rFonts w:eastAsia="等线"/>
                <w:szCs w:val="20"/>
                <w:lang w:eastAsia="zh-CN" w:bidi="ar"/>
              </w:rPr>
              <w:t xml:space="preserve"> the DCI that schedules a dummy PDSCH after all the HARQ-ACK processes of transmissions </w:t>
            </w:r>
            <w:r>
              <w:rPr>
                <w:rFonts w:eastAsia="等线"/>
                <w:szCs w:val="20"/>
                <w:lang w:bidi="ar"/>
              </w:rPr>
              <w:t>for a DL XR traffic burst</w:t>
            </w:r>
            <w:r>
              <w:rPr>
                <w:rFonts w:eastAsia="等线" w:hint="eastAsia"/>
                <w:szCs w:val="20"/>
                <w:lang w:eastAsia="zh-CN" w:bidi="ar"/>
              </w:rPr>
              <w:t xml:space="preserve"> </w:t>
            </w:r>
            <w:r>
              <w:rPr>
                <w:rFonts w:eastAsia="等线"/>
                <w:szCs w:val="20"/>
                <w:lang w:eastAsia="zh-CN" w:bidi="ar"/>
              </w:rPr>
              <w:t>have been completed</w:t>
            </w:r>
            <w:r>
              <w:rPr>
                <w:rFonts w:eastAsia="等线" w:hint="eastAsia"/>
                <w:szCs w:val="20"/>
                <w:lang w:eastAsia="zh-CN" w:bidi="ar"/>
              </w:rPr>
              <w:t>.</w:t>
            </w:r>
          </w:p>
          <w:p w14:paraId="7659A99D" w14:textId="77777777" w:rsidR="002D1B0A" w:rsidRDefault="002D1B0A" w:rsidP="00BF11B1">
            <w:pPr>
              <w:jc w:val="both"/>
              <w:rPr>
                <w:rFonts w:eastAsia="等线"/>
                <w:szCs w:val="20"/>
                <w:lang w:eastAsia="zh-CN" w:bidi="ar"/>
              </w:rPr>
            </w:pPr>
            <w:r>
              <w:rPr>
                <w:rFonts w:eastAsia="等线"/>
                <w:szCs w:val="20"/>
                <w:lang w:eastAsia="zh-CN" w:bidi="ar"/>
              </w:rPr>
              <w:t>Note</w:t>
            </w:r>
            <w:r>
              <w:rPr>
                <w:rFonts w:eastAsia="等线" w:hint="eastAsia"/>
                <w:szCs w:val="20"/>
                <w:lang w:eastAsia="zh-CN" w:bidi="ar"/>
              </w:rPr>
              <w:t>3</w:t>
            </w:r>
            <w:r>
              <w:rPr>
                <w:rFonts w:eastAsia="等线"/>
                <w:szCs w:val="20"/>
                <w:lang w:eastAsia="zh-CN" w:bidi="ar"/>
              </w:rPr>
              <w:t xml:space="preserve">: </w:t>
            </w:r>
            <w:r>
              <w:rPr>
                <w:rFonts w:eastAsia="等线"/>
                <w:szCs w:val="20"/>
                <w:lang w:bidi="ar"/>
              </w:rPr>
              <w:t>MAC CE command to stop the current DRX cycle is indicated by the PDSCH that carries the last packet of a DL XR traffic burst</w:t>
            </w:r>
            <w:r>
              <w:rPr>
                <w:rFonts w:eastAsia="等线" w:hint="eastAsia"/>
                <w:szCs w:val="20"/>
                <w:lang w:eastAsia="zh-CN" w:bidi="ar"/>
              </w:rPr>
              <w:t>, and 3ms applying delay is assumed after HARQ-ACK feedback corresponding to the PDSCH carrying MCA CE.</w:t>
            </w:r>
          </w:p>
          <w:p w14:paraId="68CCF1A1" w14:textId="77777777" w:rsidR="002D1B0A" w:rsidRDefault="002D1B0A" w:rsidP="00BF11B1">
            <w:pPr>
              <w:jc w:val="both"/>
              <w:rPr>
                <w:szCs w:val="20"/>
                <w:lang w:eastAsia="zh-CN" w:bidi="ar"/>
              </w:rPr>
            </w:pPr>
            <w:r>
              <w:rPr>
                <w:rFonts w:eastAsia="等线"/>
                <w:szCs w:val="20"/>
                <w:lang w:eastAsia="zh-CN" w:bidi="ar"/>
              </w:rPr>
              <w:t>Note</w:t>
            </w:r>
            <w:r>
              <w:rPr>
                <w:rFonts w:eastAsia="等线" w:hint="eastAsia"/>
                <w:szCs w:val="20"/>
                <w:lang w:eastAsia="zh-CN" w:bidi="ar"/>
              </w:rPr>
              <w:t>4</w:t>
            </w:r>
            <w:r>
              <w:rPr>
                <w:rFonts w:eastAsia="等线"/>
                <w:szCs w:val="20"/>
                <w:lang w:eastAsia="zh-CN" w:bidi="ar"/>
              </w:rPr>
              <w:t xml:space="preserve">: applying R17 sparse SSSG with PDCCH monitoring every 2 slots when DRX </w:t>
            </w:r>
            <w:proofErr w:type="spellStart"/>
            <w:r>
              <w:rPr>
                <w:rFonts w:eastAsia="等线"/>
                <w:szCs w:val="20"/>
                <w:lang w:eastAsia="zh-CN" w:bidi="ar"/>
              </w:rPr>
              <w:t>Onduration</w:t>
            </w:r>
            <w:proofErr w:type="spellEnd"/>
            <w:r>
              <w:rPr>
                <w:rFonts w:eastAsia="等线"/>
                <w:szCs w:val="20"/>
                <w:lang w:eastAsia="zh-CN" w:bidi="ar"/>
              </w:rPr>
              <w:t xml:space="preserve"> starts and switch to dense SSSG with PDCCH monitoring every 1 slot after detecting DCI scheduling XR traffic burst</w:t>
            </w:r>
            <w:r>
              <w:rPr>
                <w:rFonts w:eastAsia="等线" w:hint="eastAsia"/>
                <w:szCs w:val="20"/>
                <w:lang w:eastAsia="zh-CN" w:bidi="ar"/>
              </w:rPr>
              <w:t>.</w:t>
            </w:r>
          </w:p>
        </w:tc>
      </w:tr>
    </w:tbl>
    <w:p w14:paraId="5F76B9C4" w14:textId="26BB3D21" w:rsidR="002D1B0A" w:rsidRDefault="002D1B0A" w:rsidP="002D1B0A">
      <w:pPr>
        <w:rPr>
          <w:szCs w:val="20"/>
        </w:rPr>
      </w:pPr>
    </w:p>
    <w:p w14:paraId="7824F2BA" w14:textId="77777777" w:rsidR="008848CA" w:rsidRDefault="008848CA" w:rsidP="002D1B0A">
      <w:pPr>
        <w:rPr>
          <w:szCs w:val="20"/>
        </w:rPr>
      </w:pPr>
    </w:p>
    <w:p w14:paraId="6BC7A0A4" w14:textId="1D41B8B9" w:rsidR="00424FD5" w:rsidRPr="0088529D" w:rsidRDefault="00424FD5" w:rsidP="00424FD5">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eastAsia="zh-CN"/>
        </w:rPr>
      </w:pPr>
      <w:r w:rsidRPr="0088529D" w:rsidDel="00546C51">
        <w:rPr>
          <w:rFonts w:ascii="Arial" w:eastAsia="宋体" w:hAnsi="Arial"/>
          <w:sz w:val="36"/>
          <w:szCs w:val="36"/>
          <w:lang w:eastAsia="zh-CN"/>
        </w:rPr>
        <w:t xml:space="preserve">Appendix </w:t>
      </w:r>
      <w:r>
        <w:rPr>
          <w:rFonts w:ascii="Arial" w:eastAsia="宋体" w:hAnsi="Arial"/>
          <w:sz w:val="36"/>
          <w:szCs w:val="36"/>
          <w:lang w:eastAsia="zh-CN"/>
        </w:rPr>
        <w:t xml:space="preserve">– </w:t>
      </w:r>
      <w:r>
        <w:rPr>
          <w:rFonts w:ascii="Arial" w:eastAsia="宋体" w:hAnsi="Arial"/>
          <w:sz w:val="36"/>
          <w:szCs w:val="36"/>
          <w:lang w:eastAsia="zh-CN"/>
        </w:rPr>
        <w:t>C</w:t>
      </w:r>
      <w:r>
        <w:rPr>
          <w:rFonts w:ascii="Arial" w:eastAsia="宋体" w:hAnsi="Arial"/>
          <w:sz w:val="36"/>
          <w:szCs w:val="36"/>
          <w:lang w:eastAsia="zh-CN"/>
        </w:rPr>
        <w:t xml:space="preserve">: </w:t>
      </w:r>
      <w:r w:rsidRPr="0088529D">
        <w:rPr>
          <w:rFonts w:ascii="Arial" w:eastAsia="宋体" w:hAnsi="Arial"/>
          <w:sz w:val="36"/>
          <w:szCs w:val="36"/>
          <w:lang w:eastAsia="zh-CN"/>
        </w:rPr>
        <w:t>Simulation assumptions</w:t>
      </w:r>
    </w:p>
    <w:p w14:paraId="646A973B" w14:textId="77777777" w:rsidR="00424FD5" w:rsidRPr="0088529D" w:rsidRDefault="00424FD5" w:rsidP="00424FD5">
      <w:pPr>
        <w:widowControl w:val="0"/>
        <w:spacing w:before="120" w:after="120" w:line="276" w:lineRule="auto"/>
        <w:ind w:left="760"/>
        <w:jc w:val="center"/>
        <w:rPr>
          <w:rFonts w:eastAsia="宋体"/>
          <w:b/>
          <w:color w:val="000000" w:themeColor="text1"/>
          <w:kern w:val="2"/>
          <w:sz w:val="21"/>
          <w:szCs w:val="22"/>
          <w:lang w:eastAsia="zh-CN"/>
        </w:rPr>
      </w:pPr>
      <w:r w:rsidRPr="00330440">
        <w:rPr>
          <w:rFonts w:eastAsia="宋体"/>
          <w:b/>
          <w:color w:val="000000" w:themeColor="text1"/>
          <w:kern w:val="2"/>
          <w:sz w:val="21"/>
          <w:szCs w:val="22"/>
          <w:lang w:eastAsia="zh-CN"/>
        </w:rPr>
        <w:t xml:space="preserve">Table </w:t>
      </w:r>
      <w:r>
        <w:rPr>
          <w:rFonts w:eastAsia="宋体" w:hint="eastAsia"/>
          <w:b/>
          <w:color w:val="000000" w:themeColor="text1"/>
          <w:kern w:val="2"/>
          <w:sz w:val="21"/>
          <w:szCs w:val="22"/>
          <w:lang w:eastAsia="zh-CN"/>
        </w:rPr>
        <w:t>A-1</w:t>
      </w:r>
      <w:r>
        <w:rPr>
          <w:rFonts w:eastAsia="宋体"/>
          <w:b/>
          <w:color w:val="000000" w:themeColor="text1"/>
          <w:kern w:val="2"/>
          <w:sz w:val="21"/>
          <w:szCs w:val="22"/>
          <w:lang w:eastAsia="zh-CN"/>
        </w:rPr>
        <w:t>.</w:t>
      </w:r>
      <w:r w:rsidRPr="00330440">
        <w:rPr>
          <w:rFonts w:eastAsia="宋体"/>
          <w:b/>
          <w:color w:val="000000" w:themeColor="text1"/>
          <w:kern w:val="2"/>
          <w:sz w:val="21"/>
          <w:szCs w:val="22"/>
          <w:lang w:eastAsia="zh-CN"/>
        </w:rPr>
        <w:t xml:space="preserve"> </w:t>
      </w:r>
      <w:r w:rsidRPr="0088529D">
        <w:rPr>
          <w:rFonts w:eastAsia="宋体"/>
          <w:b/>
          <w:color w:val="000000" w:themeColor="text1"/>
          <w:kern w:val="2"/>
          <w:sz w:val="21"/>
          <w:szCs w:val="22"/>
          <w:lang w:eastAsia="zh-CN"/>
        </w:rPr>
        <w:t>Simulation assumption for FR1 Indoor Hotspot scenario</w:t>
      </w:r>
    </w:p>
    <w:tbl>
      <w:tblPr>
        <w:tblStyle w:val="TableGrid1"/>
        <w:tblW w:w="8642" w:type="dxa"/>
        <w:jc w:val="center"/>
        <w:tblLook w:val="04A0" w:firstRow="1" w:lastRow="0" w:firstColumn="1" w:lastColumn="0" w:noHBand="0" w:noVBand="1"/>
      </w:tblPr>
      <w:tblGrid>
        <w:gridCol w:w="2689"/>
        <w:gridCol w:w="5953"/>
      </w:tblGrid>
      <w:tr w:rsidR="00424FD5" w:rsidRPr="0088529D" w14:paraId="2A887509" w14:textId="77777777" w:rsidTr="00C47679">
        <w:trPr>
          <w:trHeight w:val="572"/>
          <w:jc w:val="center"/>
        </w:trPr>
        <w:tc>
          <w:tcPr>
            <w:tcW w:w="2689" w:type="dxa"/>
            <w:shd w:val="clear" w:color="auto" w:fill="8EAADB" w:themeFill="accent1" w:themeFillTint="99"/>
            <w:vAlign w:val="center"/>
          </w:tcPr>
          <w:p w14:paraId="6838A2C0" w14:textId="77777777" w:rsidR="00424FD5" w:rsidRPr="0088529D" w:rsidRDefault="00424FD5" w:rsidP="00C47679">
            <w:pPr>
              <w:rPr>
                <w:rFonts w:eastAsiaTheme="minorEastAsia"/>
                <w:b/>
                <w:lang w:eastAsia="zh-CN"/>
              </w:rPr>
            </w:pPr>
            <w:r w:rsidRPr="0088529D">
              <w:rPr>
                <w:rFonts w:eastAsiaTheme="minorEastAsia"/>
                <w:b/>
                <w:lang w:eastAsia="zh-CN"/>
              </w:rPr>
              <w:t>Parameter</w:t>
            </w:r>
          </w:p>
        </w:tc>
        <w:tc>
          <w:tcPr>
            <w:tcW w:w="5953" w:type="dxa"/>
            <w:shd w:val="clear" w:color="auto" w:fill="8EAADB" w:themeFill="accent1" w:themeFillTint="99"/>
            <w:vAlign w:val="center"/>
          </w:tcPr>
          <w:p w14:paraId="5FC8844D" w14:textId="77777777" w:rsidR="00424FD5" w:rsidRPr="0088529D" w:rsidRDefault="00424FD5" w:rsidP="00C47679">
            <w:pPr>
              <w:jc w:val="center"/>
              <w:rPr>
                <w:rFonts w:eastAsiaTheme="minorEastAsia"/>
                <w:b/>
                <w:lang w:eastAsia="zh-CN"/>
              </w:rPr>
            </w:pPr>
            <w:r w:rsidRPr="0088529D">
              <w:rPr>
                <w:rFonts w:eastAsiaTheme="minorEastAsia"/>
                <w:b/>
                <w:lang w:eastAsia="zh-CN"/>
              </w:rPr>
              <w:t>value</w:t>
            </w:r>
          </w:p>
        </w:tc>
      </w:tr>
      <w:tr w:rsidR="00424FD5" w:rsidRPr="0088529D" w14:paraId="5623A1BE" w14:textId="77777777" w:rsidTr="00C47679">
        <w:trPr>
          <w:trHeight w:val="397"/>
          <w:jc w:val="center"/>
        </w:trPr>
        <w:tc>
          <w:tcPr>
            <w:tcW w:w="2689" w:type="dxa"/>
            <w:shd w:val="clear" w:color="auto" w:fill="auto"/>
            <w:vAlign w:val="center"/>
          </w:tcPr>
          <w:p w14:paraId="4FFEA5CC" w14:textId="77777777" w:rsidR="00424FD5" w:rsidRPr="0088529D" w:rsidRDefault="00424FD5" w:rsidP="00C47679">
            <w:pPr>
              <w:jc w:val="both"/>
              <w:rPr>
                <w:rFonts w:eastAsiaTheme="minorEastAsia"/>
                <w:lang w:eastAsia="zh-CN"/>
              </w:rPr>
            </w:pPr>
            <w:r w:rsidRPr="0088529D">
              <w:rPr>
                <w:rFonts w:eastAsiaTheme="minorEastAsia"/>
                <w:lang w:eastAsia="zh-CN"/>
              </w:rPr>
              <w:t>Scenarios</w:t>
            </w:r>
          </w:p>
        </w:tc>
        <w:tc>
          <w:tcPr>
            <w:tcW w:w="5953" w:type="dxa"/>
            <w:shd w:val="clear" w:color="auto" w:fill="auto"/>
            <w:vAlign w:val="center"/>
          </w:tcPr>
          <w:p w14:paraId="772B608B" w14:textId="77777777" w:rsidR="00424FD5" w:rsidRPr="0088529D" w:rsidRDefault="00424FD5" w:rsidP="00C47679">
            <w:pPr>
              <w:rPr>
                <w:rFonts w:eastAsiaTheme="minorEastAsia"/>
                <w:lang w:eastAsia="zh-CN"/>
              </w:rPr>
            </w:pPr>
            <w:r w:rsidRPr="0088529D">
              <w:rPr>
                <w:rFonts w:eastAsiaTheme="minorEastAsia"/>
              </w:rPr>
              <w:t>Indoor Hotspot</w:t>
            </w:r>
            <w:r w:rsidRPr="0088529D">
              <w:rPr>
                <w:rFonts w:eastAsiaTheme="minorEastAsia" w:hint="eastAsia"/>
                <w:lang w:eastAsia="zh-CN"/>
              </w:rPr>
              <w:t>,</w:t>
            </w:r>
            <w:r w:rsidRPr="0088529D">
              <w:rPr>
                <w:rFonts w:eastAsiaTheme="minorEastAsia"/>
                <w:lang w:eastAsia="zh-CN"/>
              </w:rPr>
              <w:t xml:space="preserve"> </w:t>
            </w:r>
            <w:r w:rsidRPr="0088529D">
              <w:rPr>
                <w:rFonts w:eastAsiaTheme="minorEastAsia"/>
              </w:rPr>
              <w:t>12 nodes in 50 m x 120 m</w:t>
            </w:r>
          </w:p>
        </w:tc>
      </w:tr>
      <w:tr w:rsidR="00424FD5" w:rsidRPr="0088529D" w14:paraId="57B62B94" w14:textId="77777777" w:rsidTr="00C47679">
        <w:trPr>
          <w:trHeight w:val="397"/>
          <w:jc w:val="center"/>
        </w:trPr>
        <w:tc>
          <w:tcPr>
            <w:tcW w:w="2689" w:type="dxa"/>
            <w:shd w:val="clear" w:color="auto" w:fill="auto"/>
            <w:vAlign w:val="center"/>
          </w:tcPr>
          <w:p w14:paraId="3000C992" w14:textId="77777777" w:rsidR="00424FD5" w:rsidRPr="0088529D" w:rsidRDefault="00424FD5" w:rsidP="00C47679">
            <w:pPr>
              <w:jc w:val="both"/>
              <w:rPr>
                <w:rFonts w:eastAsiaTheme="minorEastAsia"/>
                <w:lang w:eastAsia="zh-CN"/>
              </w:rPr>
            </w:pPr>
            <w:r w:rsidRPr="0088529D">
              <w:t>Channel model</w:t>
            </w:r>
          </w:p>
        </w:tc>
        <w:tc>
          <w:tcPr>
            <w:tcW w:w="5953" w:type="dxa"/>
            <w:shd w:val="clear" w:color="auto" w:fill="auto"/>
            <w:vAlign w:val="center"/>
          </w:tcPr>
          <w:p w14:paraId="2941ADD2" w14:textId="77777777" w:rsidR="00424FD5" w:rsidRPr="0088529D" w:rsidRDefault="00424FD5" w:rsidP="00C47679">
            <w:pPr>
              <w:rPr>
                <w:rFonts w:eastAsiaTheme="minorEastAsia"/>
              </w:rPr>
            </w:pPr>
            <w:proofErr w:type="spellStart"/>
            <w:r w:rsidRPr="0088529D">
              <w:t>InH</w:t>
            </w:r>
            <w:proofErr w:type="spellEnd"/>
          </w:p>
        </w:tc>
      </w:tr>
      <w:tr w:rsidR="00424FD5" w:rsidRPr="0088529D" w14:paraId="0A6ABC78" w14:textId="77777777" w:rsidTr="00C47679">
        <w:trPr>
          <w:trHeight w:val="397"/>
          <w:jc w:val="center"/>
        </w:trPr>
        <w:tc>
          <w:tcPr>
            <w:tcW w:w="2689" w:type="dxa"/>
            <w:vAlign w:val="center"/>
          </w:tcPr>
          <w:p w14:paraId="02B2A1E3" w14:textId="77777777" w:rsidR="00424FD5" w:rsidRPr="0088529D" w:rsidRDefault="00424FD5" w:rsidP="00C47679">
            <w:pPr>
              <w:jc w:val="both"/>
              <w:rPr>
                <w:rFonts w:eastAsiaTheme="minorEastAsia"/>
                <w:lang w:eastAsia="zh-CN"/>
              </w:rPr>
            </w:pPr>
            <w:r w:rsidRPr="0088529D">
              <w:rPr>
                <w:rFonts w:eastAsiaTheme="minorEastAsia"/>
                <w:lang w:eastAsia="zh-CN"/>
              </w:rPr>
              <w:t>Carrier frequency</w:t>
            </w:r>
          </w:p>
        </w:tc>
        <w:tc>
          <w:tcPr>
            <w:tcW w:w="5953" w:type="dxa"/>
            <w:vAlign w:val="center"/>
          </w:tcPr>
          <w:p w14:paraId="19F94221" w14:textId="77777777" w:rsidR="00424FD5" w:rsidRPr="0088529D" w:rsidRDefault="00424FD5" w:rsidP="00C47679">
            <w:pPr>
              <w:rPr>
                <w:rFonts w:eastAsiaTheme="minorEastAsia"/>
                <w:lang w:eastAsia="zh-CN"/>
              </w:rPr>
            </w:pPr>
            <w:r w:rsidRPr="0088529D">
              <w:rPr>
                <w:rFonts w:eastAsiaTheme="minorEastAsia"/>
                <w:lang w:eastAsia="zh-CN"/>
              </w:rPr>
              <w:t>4GHz</w:t>
            </w:r>
          </w:p>
        </w:tc>
      </w:tr>
      <w:tr w:rsidR="00424FD5" w:rsidRPr="0088529D" w14:paraId="14BA8BD5" w14:textId="77777777" w:rsidTr="00C47679">
        <w:trPr>
          <w:trHeight w:val="397"/>
          <w:jc w:val="center"/>
        </w:trPr>
        <w:tc>
          <w:tcPr>
            <w:tcW w:w="2689" w:type="dxa"/>
            <w:vAlign w:val="center"/>
          </w:tcPr>
          <w:p w14:paraId="3BCCEEDB" w14:textId="77777777" w:rsidR="00424FD5" w:rsidRPr="0088529D" w:rsidRDefault="00424FD5" w:rsidP="00C47679">
            <w:pPr>
              <w:jc w:val="both"/>
              <w:rPr>
                <w:rFonts w:eastAsiaTheme="minorEastAsia"/>
                <w:lang w:eastAsia="zh-CN"/>
              </w:rPr>
            </w:pPr>
            <w:r w:rsidRPr="0088529D">
              <w:rPr>
                <w:rFonts w:eastAsiaTheme="minorEastAsia"/>
                <w:lang w:eastAsia="zh-CN"/>
              </w:rPr>
              <w:t xml:space="preserve">Bandwidth </w:t>
            </w:r>
          </w:p>
        </w:tc>
        <w:tc>
          <w:tcPr>
            <w:tcW w:w="5953" w:type="dxa"/>
            <w:vAlign w:val="center"/>
          </w:tcPr>
          <w:p w14:paraId="3FF4284B" w14:textId="77777777" w:rsidR="00424FD5" w:rsidRPr="0088529D" w:rsidRDefault="00424FD5" w:rsidP="00C47679">
            <w:pPr>
              <w:rPr>
                <w:rFonts w:eastAsiaTheme="minorEastAsia"/>
                <w:lang w:eastAsia="zh-CN"/>
              </w:rPr>
            </w:pPr>
            <w:r w:rsidRPr="0088529D">
              <w:rPr>
                <w:rFonts w:eastAsiaTheme="minorEastAsia"/>
                <w:lang w:eastAsia="zh-CN"/>
              </w:rPr>
              <w:t>100 MHz, 1.72% Guard Band</w:t>
            </w:r>
          </w:p>
        </w:tc>
      </w:tr>
      <w:tr w:rsidR="00424FD5" w:rsidRPr="0088529D" w14:paraId="61A102EB" w14:textId="77777777" w:rsidTr="00C47679">
        <w:trPr>
          <w:trHeight w:val="397"/>
          <w:jc w:val="center"/>
        </w:trPr>
        <w:tc>
          <w:tcPr>
            <w:tcW w:w="2689" w:type="dxa"/>
            <w:vAlign w:val="center"/>
          </w:tcPr>
          <w:p w14:paraId="539321E6" w14:textId="77777777" w:rsidR="00424FD5" w:rsidRPr="0088529D" w:rsidRDefault="00424FD5" w:rsidP="00C47679">
            <w:pPr>
              <w:jc w:val="both"/>
              <w:rPr>
                <w:rFonts w:eastAsiaTheme="minorEastAsia"/>
                <w:lang w:eastAsia="zh-CN"/>
              </w:rPr>
            </w:pPr>
            <w:r w:rsidRPr="0088529D">
              <w:rPr>
                <w:rFonts w:eastAsiaTheme="minorEastAsia"/>
                <w:lang w:eastAsia="zh-CN"/>
              </w:rPr>
              <w:t>Subcarrier spacing</w:t>
            </w:r>
          </w:p>
        </w:tc>
        <w:tc>
          <w:tcPr>
            <w:tcW w:w="5953" w:type="dxa"/>
            <w:vAlign w:val="center"/>
          </w:tcPr>
          <w:p w14:paraId="4E88653F" w14:textId="77777777" w:rsidR="00424FD5" w:rsidRPr="0088529D" w:rsidRDefault="00424FD5" w:rsidP="00C47679">
            <w:pPr>
              <w:rPr>
                <w:rFonts w:eastAsiaTheme="minorEastAsia"/>
                <w:lang w:eastAsia="zh-CN"/>
              </w:rPr>
            </w:pPr>
            <w:r w:rsidRPr="0088529D">
              <w:rPr>
                <w:rFonts w:eastAsiaTheme="minorEastAsia"/>
                <w:lang w:eastAsia="zh-CN"/>
              </w:rPr>
              <w:t xml:space="preserve">30 </w:t>
            </w:r>
            <w:proofErr w:type="spellStart"/>
            <w:r w:rsidRPr="0088529D">
              <w:rPr>
                <w:rFonts w:eastAsiaTheme="minorEastAsia"/>
                <w:lang w:eastAsia="zh-CN"/>
              </w:rPr>
              <w:t>KHz</w:t>
            </w:r>
            <w:proofErr w:type="spellEnd"/>
          </w:p>
        </w:tc>
      </w:tr>
      <w:tr w:rsidR="00424FD5" w:rsidRPr="0088529D" w14:paraId="71E789C5" w14:textId="77777777" w:rsidTr="00C47679">
        <w:trPr>
          <w:trHeight w:val="397"/>
          <w:jc w:val="center"/>
        </w:trPr>
        <w:tc>
          <w:tcPr>
            <w:tcW w:w="2689" w:type="dxa"/>
            <w:vAlign w:val="center"/>
          </w:tcPr>
          <w:p w14:paraId="78F9D3D3" w14:textId="77777777" w:rsidR="00424FD5" w:rsidRPr="0088529D" w:rsidRDefault="00424FD5" w:rsidP="00C47679">
            <w:pPr>
              <w:jc w:val="both"/>
              <w:rPr>
                <w:rFonts w:eastAsiaTheme="minorEastAsia"/>
                <w:lang w:eastAsia="zh-CN"/>
              </w:rPr>
            </w:pPr>
            <w:r w:rsidRPr="0088529D">
              <w:rPr>
                <w:rFonts w:eastAsiaTheme="minorEastAsia"/>
                <w:lang w:eastAsia="zh-CN"/>
              </w:rPr>
              <w:t>Frame structure</w:t>
            </w:r>
          </w:p>
        </w:tc>
        <w:tc>
          <w:tcPr>
            <w:tcW w:w="5953" w:type="dxa"/>
            <w:vAlign w:val="center"/>
          </w:tcPr>
          <w:p w14:paraId="2340396B" w14:textId="77777777" w:rsidR="00424FD5" w:rsidRPr="0088529D" w:rsidRDefault="00424FD5" w:rsidP="00C47679">
            <w:pPr>
              <w:rPr>
                <w:rFonts w:eastAsiaTheme="minorEastAsia"/>
                <w:lang w:eastAsia="zh-CN"/>
              </w:rPr>
            </w:pPr>
            <w:r w:rsidRPr="0088529D">
              <w:rPr>
                <w:rFonts w:eastAsiaTheme="minorEastAsia"/>
                <w:lang w:eastAsia="zh-CN"/>
              </w:rPr>
              <w:t>DDDSU (S: 10D:2G:2U)</w:t>
            </w:r>
          </w:p>
        </w:tc>
      </w:tr>
      <w:tr w:rsidR="00424FD5" w:rsidRPr="0088529D" w14:paraId="5D54E9A6" w14:textId="77777777" w:rsidTr="00C47679">
        <w:trPr>
          <w:trHeight w:val="397"/>
          <w:jc w:val="center"/>
        </w:trPr>
        <w:tc>
          <w:tcPr>
            <w:tcW w:w="2689" w:type="dxa"/>
            <w:vAlign w:val="center"/>
          </w:tcPr>
          <w:p w14:paraId="5A9D4AD8" w14:textId="77777777" w:rsidR="00424FD5" w:rsidRPr="0088529D" w:rsidRDefault="00424FD5" w:rsidP="00C47679">
            <w:pPr>
              <w:jc w:val="both"/>
              <w:rPr>
                <w:rFonts w:eastAsiaTheme="minorEastAsia"/>
                <w:lang w:eastAsia="zh-CN"/>
              </w:rPr>
            </w:pPr>
            <w:r w:rsidRPr="0088529D">
              <w:rPr>
                <w:rFonts w:eastAsiaTheme="minorEastAsia"/>
                <w:lang w:eastAsia="zh-CN"/>
              </w:rPr>
              <w:lastRenderedPageBreak/>
              <w:t xml:space="preserve">BS Antennas </w:t>
            </w:r>
          </w:p>
          <w:p w14:paraId="5F4D191B" w14:textId="77777777" w:rsidR="00424FD5" w:rsidRPr="0088529D" w:rsidRDefault="00424FD5" w:rsidP="00C47679">
            <w:pPr>
              <w:jc w:val="both"/>
              <w:rPr>
                <w:rFonts w:eastAsiaTheme="minorEastAsia"/>
                <w:lang w:eastAsia="zh-CN"/>
              </w:rPr>
            </w:pPr>
            <w:r w:rsidRPr="0088529D">
              <w:rPr>
                <w:rFonts w:eastAsiaTheme="minorEastAsia"/>
                <w:lang w:eastAsia="zh-CN"/>
              </w:rPr>
              <w:t>(</w:t>
            </w:r>
            <w:proofErr w:type="spellStart"/>
            <w:proofErr w:type="gramStart"/>
            <w:r w:rsidRPr="0088529D">
              <w:rPr>
                <w:rFonts w:eastAsiaTheme="minorEastAsia"/>
                <w:lang w:eastAsia="zh-CN"/>
              </w:rPr>
              <w:t>M,N</w:t>
            </w:r>
            <w:proofErr w:type="gramEnd"/>
            <w:r w:rsidRPr="0088529D">
              <w:rPr>
                <w:rFonts w:eastAsiaTheme="minorEastAsia"/>
                <w:lang w:eastAsia="zh-CN"/>
              </w:rPr>
              <w:t>,P,Mg,Ng;Mp,Np</w:t>
            </w:r>
            <w:proofErr w:type="spellEnd"/>
            <w:r w:rsidRPr="0088529D">
              <w:rPr>
                <w:rFonts w:eastAsiaTheme="minorEastAsia"/>
                <w:lang w:eastAsia="zh-CN"/>
              </w:rPr>
              <w:t>)</w:t>
            </w:r>
          </w:p>
        </w:tc>
        <w:tc>
          <w:tcPr>
            <w:tcW w:w="5953" w:type="dxa"/>
            <w:vAlign w:val="center"/>
          </w:tcPr>
          <w:p w14:paraId="2BC91C71" w14:textId="77777777" w:rsidR="00424FD5" w:rsidRPr="0088529D" w:rsidRDefault="00424FD5" w:rsidP="00C47679">
            <w:pPr>
              <w:rPr>
                <w:rFonts w:eastAsiaTheme="minorEastAsia"/>
                <w:lang w:eastAsia="zh-CN"/>
              </w:rPr>
            </w:pPr>
            <w:r w:rsidRPr="0088529D">
              <w:rPr>
                <w:rFonts w:eastAsiaTheme="minorEastAsia"/>
                <w:lang w:eastAsia="zh-CN"/>
              </w:rPr>
              <w:t>For 32T: (4,4,2,1,1;4,4)</w:t>
            </w:r>
            <w:r w:rsidRPr="0088529D">
              <w:rPr>
                <w:rFonts w:eastAsiaTheme="minorEastAsia" w:hint="eastAsia"/>
                <w:lang w:eastAsia="zh-CN"/>
              </w:rPr>
              <w:t>,</w:t>
            </w:r>
            <w:r w:rsidRPr="0088529D">
              <w:rPr>
                <w:rFonts w:eastAsiaTheme="minorEastAsia"/>
                <w:lang w:eastAsia="zh-CN"/>
              </w:rPr>
              <w:t xml:space="preserve"> </w:t>
            </w:r>
            <w:r w:rsidRPr="0088529D">
              <w:t>(</w:t>
            </w:r>
            <w:proofErr w:type="spellStart"/>
            <w:proofErr w:type="gramStart"/>
            <w:r w:rsidRPr="0088529D">
              <w:t>dH,dV</w:t>
            </w:r>
            <w:proofErr w:type="spellEnd"/>
            <w:proofErr w:type="gramEnd"/>
            <w:r w:rsidRPr="0088529D">
              <w:t>) = (0.5, 0.5)λ</w:t>
            </w:r>
          </w:p>
        </w:tc>
      </w:tr>
      <w:tr w:rsidR="00424FD5" w:rsidRPr="0088529D" w14:paraId="13E6E81F" w14:textId="77777777" w:rsidTr="00C47679">
        <w:trPr>
          <w:trHeight w:val="397"/>
          <w:jc w:val="center"/>
        </w:trPr>
        <w:tc>
          <w:tcPr>
            <w:tcW w:w="2689" w:type="dxa"/>
            <w:vAlign w:val="center"/>
          </w:tcPr>
          <w:p w14:paraId="1D9473E7" w14:textId="77777777" w:rsidR="00424FD5" w:rsidRPr="0088529D" w:rsidRDefault="00424FD5" w:rsidP="00C47679">
            <w:pPr>
              <w:jc w:val="both"/>
              <w:rPr>
                <w:rFonts w:eastAsiaTheme="minorEastAsia"/>
                <w:lang w:eastAsia="zh-CN"/>
              </w:rPr>
            </w:pPr>
            <w:r w:rsidRPr="0088529D">
              <w:rPr>
                <w:rFonts w:eastAsiaTheme="minorEastAsia"/>
                <w:lang w:eastAsia="zh-CN"/>
              </w:rPr>
              <w:t xml:space="preserve">UE Antennas </w:t>
            </w:r>
          </w:p>
          <w:p w14:paraId="632F1C4A" w14:textId="77777777" w:rsidR="00424FD5" w:rsidRPr="0088529D" w:rsidRDefault="00424FD5" w:rsidP="00C47679">
            <w:pPr>
              <w:jc w:val="both"/>
              <w:rPr>
                <w:rFonts w:eastAsiaTheme="minorEastAsia"/>
                <w:lang w:eastAsia="zh-CN"/>
              </w:rPr>
            </w:pPr>
            <w:r w:rsidRPr="0088529D">
              <w:rPr>
                <w:rFonts w:eastAsiaTheme="minorEastAsia"/>
                <w:lang w:eastAsia="zh-CN"/>
              </w:rPr>
              <w:t>(</w:t>
            </w:r>
            <w:proofErr w:type="spellStart"/>
            <w:proofErr w:type="gramStart"/>
            <w:r w:rsidRPr="0088529D">
              <w:rPr>
                <w:rFonts w:eastAsiaTheme="minorEastAsia"/>
                <w:lang w:eastAsia="zh-CN"/>
              </w:rPr>
              <w:t>M,N</w:t>
            </w:r>
            <w:proofErr w:type="gramEnd"/>
            <w:r w:rsidRPr="0088529D">
              <w:rPr>
                <w:rFonts w:eastAsiaTheme="minorEastAsia"/>
                <w:lang w:eastAsia="zh-CN"/>
              </w:rPr>
              <w:t>,P,Mg,Ng;Mp,Np</w:t>
            </w:r>
            <w:proofErr w:type="spellEnd"/>
            <w:r w:rsidRPr="0088529D">
              <w:rPr>
                <w:rFonts w:eastAsiaTheme="minorEastAsia"/>
                <w:lang w:eastAsia="zh-CN"/>
              </w:rPr>
              <w:t>)</w:t>
            </w:r>
          </w:p>
        </w:tc>
        <w:tc>
          <w:tcPr>
            <w:tcW w:w="5953" w:type="dxa"/>
            <w:vAlign w:val="center"/>
          </w:tcPr>
          <w:p w14:paraId="215D25A4" w14:textId="77777777" w:rsidR="00424FD5" w:rsidRPr="0088529D" w:rsidRDefault="00424FD5" w:rsidP="00C47679">
            <w:pPr>
              <w:jc w:val="both"/>
              <w:rPr>
                <w:rFonts w:eastAsiaTheme="minorEastAsia"/>
                <w:lang w:val="fr-FR"/>
              </w:rPr>
            </w:pPr>
            <w:r w:rsidRPr="0088529D">
              <w:rPr>
                <w:rFonts w:eastAsiaTheme="minorEastAsia"/>
                <w:lang w:val="fr-FR"/>
              </w:rPr>
              <w:t xml:space="preserve">2T/4R, (M, N, P, Mg, Ng; Mp, Np) = (1,1/2,2,1,1;1,1/2), </w:t>
            </w:r>
          </w:p>
          <w:p w14:paraId="0D79C77E" w14:textId="77777777" w:rsidR="00424FD5" w:rsidRPr="0088529D" w:rsidRDefault="00424FD5" w:rsidP="00C47679">
            <w:pPr>
              <w:rPr>
                <w:rFonts w:eastAsiaTheme="minorEastAsia"/>
                <w:lang w:eastAsia="zh-CN"/>
              </w:rPr>
            </w:pPr>
            <w:r w:rsidRPr="0088529D">
              <w:rPr>
                <w:rFonts w:eastAsiaTheme="minorEastAsia"/>
              </w:rPr>
              <w:t>(</w:t>
            </w:r>
            <w:proofErr w:type="spellStart"/>
            <w:r w:rsidRPr="0088529D">
              <w:rPr>
                <w:rFonts w:eastAsiaTheme="minorEastAsia"/>
              </w:rPr>
              <w:t>dH</w:t>
            </w:r>
            <w:proofErr w:type="spellEnd"/>
            <w:r w:rsidRPr="0088529D">
              <w:rPr>
                <w:rFonts w:eastAsiaTheme="minorEastAsia"/>
              </w:rPr>
              <w:t xml:space="preserve">, </w:t>
            </w:r>
            <w:proofErr w:type="spellStart"/>
            <w:r w:rsidRPr="0088529D">
              <w:rPr>
                <w:rFonts w:eastAsiaTheme="minorEastAsia"/>
              </w:rPr>
              <w:t>dV</w:t>
            </w:r>
            <w:proofErr w:type="spellEnd"/>
            <w:r w:rsidRPr="0088529D">
              <w:rPr>
                <w:rFonts w:eastAsiaTheme="minorEastAsia"/>
              </w:rPr>
              <w:t>) = (0.5, N/A) λ</w:t>
            </w:r>
          </w:p>
        </w:tc>
      </w:tr>
      <w:tr w:rsidR="00424FD5" w:rsidRPr="0088529D" w14:paraId="47EE8224" w14:textId="77777777" w:rsidTr="00C47679">
        <w:trPr>
          <w:trHeight w:val="397"/>
          <w:jc w:val="center"/>
        </w:trPr>
        <w:tc>
          <w:tcPr>
            <w:tcW w:w="2689" w:type="dxa"/>
            <w:vAlign w:val="center"/>
          </w:tcPr>
          <w:p w14:paraId="1C639B58" w14:textId="77777777" w:rsidR="00424FD5" w:rsidRPr="0088529D" w:rsidRDefault="00424FD5" w:rsidP="00C47679">
            <w:pPr>
              <w:jc w:val="both"/>
              <w:rPr>
                <w:rFonts w:eastAsiaTheme="minorEastAsia"/>
                <w:lang w:eastAsia="zh-CN"/>
              </w:rPr>
            </w:pPr>
            <w:r w:rsidRPr="0088529D">
              <w:rPr>
                <w:rFonts w:eastAsiaTheme="minorEastAsia"/>
                <w:lang w:eastAsia="zh-CN"/>
              </w:rPr>
              <w:t>BS antenna pattern</w:t>
            </w:r>
          </w:p>
        </w:tc>
        <w:tc>
          <w:tcPr>
            <w:tcW w:w="5953" w:type="dxa"/>
            <w:vAlign w:val="center"/>
          </w:tcPr>
          <w:p w14:paraId="344B4DA5" w14:textId="77777777" w:rsidR="00424FD5" w:rsidRPr="0088529D" w:rsidRDefault="00424FD5" w:rsidP="00C47679">
            <w:pPr>
              <w:rPr>
                <w:rFonts w:eastAsiaTheme="minorEastAsia"/>
                <w:lang w:eastAsia="zh-CN"/>
              </w:rPr>
            </w:pPr>
            <w:r w:rsidRPr="0088529D">
              <w:rPr>
                <w:rFonts w:eastAsiaTheme="minorEastAsia"/>
                <w:lang w:eastAsia="zh-CN"/>
              </w:rPr>
              <w:t xml:space="preserve">Ceiling-mount pattern, 5 </w:t>
            </w:r>
            <w:proofErr w:type="spellStart"/>
            <w:r w:rsidRPr="0088529D">
              <w:rPr>
                <w:rFonts w:eastAsiaTheme="minorEastAsia"/>
                <w:lang w:eastAsia="zh-CN"/>
              </w:rPr>
              <w:t>dBi</w:t>
            </w:r>
            <w:proofErr w:type="spellEnd"/>
          </w:p>
        </w:tc>
      </w:tr>
      <w:tr w:rsidR="00424FD5" w:rsidRPr="0088529D" w14:paraId="3055BEB7" w14:textId="77777777" w:rsidTr="00C47679">
        <w:trPr>
          <w:trHeight w:val="397"/>
          <w:jc w:val="center"/>
        </w:trPr>
        <w:tc>
          <w:tcPr>
            <w:tcW w:w="2689" w:type="dxa"/>
            <w:vAlign w:val="center"/>
          </w:tcPr>
          <w:p w14:paraId="240378B2" w14:textId="77777777" w:rsidR="00424FD5" w:rsidRPr="0088529D" w:rsidRDefault="00424FD5" w:rsidP="00C47679">
            <w:pPr>
              <w:jc w:val="both"/>
              <w:rPr>
                <w:rFonts w:eastAsiaTheme="minorEastAsia"/>
                <w:lang w:eastAsia="zh-CN"/>
              </w:rPr>
            </w:pPr>
            <w:r w:rsidRPr="0088529D">
              <w:rPr>
                <w:rFonts w:eastAsiaTheme="minorEastAsia"/>
                <w:lang w:eastAsia="zh-CN"/>
              </w:rPr>
              <w:t>UE antenna pattern</w:t>
            </w:r>
          </w:p>
        </w:tc>
        <w:tc>
          <w:tcPr>
            <w:tcW w:w="5953" w:type="dxa"/>
            <w:vAlign w:val="center"/>
          </w:tcPr>
          <w:p w14:paraId="343A016F" w14:textId="77777777" w:rsidR="00424FD5" w:rsidRPr="0088529D" w:rsidRDefault="00424FD5" w:rsidP="00C47679">
            <w:pPr>
              <w:rPr>
                <w:rFonts w:eastAsiaTheme="minorEastAsia"/>
                <w:lang w:eastAsia="zh-CN"/>
              </w:rPr>
            </w:pPr>
            <w:r w:rsidRPr="0088529D">
              <w:rPr>
                <w:rFonts w:eastAsiaTheme="minorEastAsia"/>
                <w:lang w:eastAsia="zh-CN"/>
              </w:rPr>
              <w:t xml:space="preserve">Omnidirectional, 0 </w:t>
            </w:r>
            <w:proofErr w:type="spellStart"/>
            <w:r w:rsidRPr="0088529D">
              <w:rPr>
                <w:rFonts w:eastAsiaTheme="minorEastAsia"/>
                <w:lang w:eastAsia="zh-CN"/>
              </w:rPr>
              <w:t>dBi</w:t>
            </w:r>
            <w:proofErr w:type="spellEnd"/>
          </w:p>
        </w:tc>
      </w:tr>
      <w:tr w:rsidR="00424FD5" w:rsidRPr="0088529D" w14:paraId="42E6B1D8" w14:textId="77777777" w:rsidTr="00C47679">
        <w:trPr>
          <w:trHeight w:val="397"/>
          <w:jc w:val="center"/>
        </w:trPr>
        <w:tc>
          <w:tcPr>
            <w:tcW w:w="2689" w:type="dxa"/>
            <w:vAlign w:val="center"/>
          </w:tcPr>
          <w:p w14:paraId="64823F94" w14:textId="77777777" w:rsidR="00424FD5" w:rsidRPr="0088529D" w:rsidRDefault="00424FD5" w:rsidP="00C47679">
            <w:pPr>
              <w:jc w:val="both"/>
              <w:rPr>
                <w:rFonts w:eastAsiaTheme="minorEastAsia"/>
                <w:lang w:eastAsia="zh-CN"/>
              </w:rPr>
            </w:pPr>
            <w:r w:rsidRPr="0088529D">
              <w:rPr>
                <w:rFonts w:eastAsiaTheme="minorEastAsia"/>
                <w:lang w:eastAsia="zh-CN"/>
              </w:rPr>
              <w:t>BS Power</w:t>
            </w:r>
          </w:p>
        </w:tc>
        <w:tc>
          <w:tcPr>
            <w:tcW w:w="5953" w:type="dxa"/>
            <w:vAlign w:val="center"/>
          </w:tcPr>
          <w:p w14:paraId="73CE0D72" w14:textId="77777777" w:rsidR="00424FD5" w:rsidRPr="0088529D" w:rsidRDefault="00424FD5" w:rsidP="00C47679">
            <w:pPr>
              <w:rPr>
                <w:rFonts w:eastAsiaTheme="minorEastAsia"/>
                <w:lang w:eastAsia="zh-CN"/>
              </w:rPr>
            </w:pPr>
            <w:r w:rsidRPr="0088529D">
              <w:rPr>
                <w:rFonts w:eastAsiaTheme="minorEastAsia"/>
                <w:lang w:eastAsia="zh-CN"/>
              </w:rPr>
              <w:t>24 dBm per 20MHz</w:t>
            </w:r>
          </w:p>
        </w:tc>
      </w:tr>
      <w:tr w:rsidR="00424FD5" w:rsidRPr="0088529D" w14:paraId="2622D0B7" w14:textId="77777777" w:rsidTr="00C47679">
        <w:trPr>
          <w:trHeight w:val="397"/>
          <w:jc w:val="center"/>
        </w:trPr>
        <w:tc>
          <w:tcPr>
            <w:tcW w:w="2689" w:type="dxa"/>
            <w:vAlign w:val="center"/>
          </w:tcPr>
          <w:p w14:paraId="274186CF" w14:textId="77777777" w:rsidR="00424FD5" w:rsidRPr="0088529D" w:rsidRDefault="00424FD5" w:rsidP="00C47679">
            <w:pPr>
              <w:jc w:val="both"/>
              <w:rPr>
                <w:rFonts w:eastAsiaTheme="minorEastAsia"/>
                <w:lang w:eastAsia="zh-CN"/>
              </w:rPr>
            </w:pPr>
            <w:r w:rsidRPr="0088529D">
              <w:rPr>
                <w:rFonts w:eastAsiaTheme="minorEastAsia"/>
                <w:lang w:eastAsia="zh-CN"/>
              </w:rPr>
              <w:t>UE max Power</w:t>
            </w:r>
          </w:p>
        </w:tc>
        <w:tc>
          <w:tcPr>
            <w:tcW w:w="5953" w:type="dxa"/>
            <w:vAlign w:val="center"/>
          </w:tcPr>
          <w:p w14:paraId="17DD76CA" w14:textId="77777777" w:rsidR="00424FD5" w:rsidRPr="0088529D" w:rsidRDefault="00424FD5" w:rsidP="00C47679">
            <w:r w:rsidRPr="0088529D">
              <w:rPr>
                <w:rFonts w:eastAsiaTheme="minorEastAsia"/>
                <w:lang w:eastAsia="zh-CN"/>
              </w:rPr>
              <w:t>23 dBm</w:t>
            </w:r>
          </w:p>
        </w:tc>
      </w:tr>
      <w:tr w:rsidR="00424FD5" w:rsidRPr="0088529D" w14:paraId="25999D46" w14:textId="77777777" w:rsidTr="00C47679">
        <w:trPr>
          <w:trHeight w:val="397"/>
          <w:jc w:val="center"/>
        </w:trPr>
        <w:tc>
          <w:tcPr>
            <w:tcW w:w="2689" w:type="dxa"/>
            <w:vAlign w:val="center"/>
          </w:tcPr>
          <w:p w14:paraId="20ADD233" w14:textId="77777777" w:rsidR="00424FD5" w:rsidRPr="0088529D" w:rsidRDefault="00424FD5" w:rsidP="00C47679">
            <w:pPr>
              <w:jc w:val="both"/>
              <w:rPr>
                <w:rFonts w:eastAsiaTheme="minorEastAsia"/>
                <w:lang w:eastAsia="zh-CN"/>
              </w:rPr>
            </w:pPr>
            <w:r w:rsidRPr="0088529D">
              <w:t>UE Power</w:t>
            </w:r>
          </w:p>
        </w:tc>
        <w:tc>
          <w:tcPr>
            <w:tcW w:w="5953" w:type="dxa"/>
            <w:vAlign w:val="center"/>
          </w:tcPr>
          <w:p w14:paraId="4765C093" w14:textId="77777777" w:rsidR="00424FD5" w:rsidRPr="0088529D" w:rsidRDefault="00424FD5" w:rsidP="00C47679">
            <w:pPr>
              <w:rPr>
                <w:rFonts w:eastAsiaTheme="minorEastAsia"/>
              </w:rPr>
            </w:pPr>
            <w:r w:rsidRPr="0088529D">
              <w:t xml:space="preserve">Max Tx power: 23 dBm, </w:t>
            </w:r>
            <w:r w:rsidRPr="0088529D">
              <w:rPr>
                <w:rFonts w:eastAsiaTheme="minorEastAsia"/>
              </w:rPr>
              <w:t>(P0 = -80, alpha = 0.8)</w:t>
            </w:r>
          </w:p>
        </w:tc>
      </w:tr>
      <w:tr w:rsidR="00424FD5" w:rsidRPr="0088529D" w14:paraId="37733711" w14:textId="77777777" w:rsidTr="00C47679">
        <w:trPr>
          <w:trHeight w:val="397"/>
          <w:jc w:val="center"/>
        </w:trPr>
        <w:tc>
          <w:tcPr>
            <w:tcW w:w="2689" w:type="dxa"/>
            <w:vAlign w:val="center"/>
          </w:tcPr>
          <w:p w14:paraId="1133400D" w14:textId="77777777" w:rsidR="00424FD5" w:rsidRPr="0088529D" w:rsidRDefault="00424FD5" w:rsidP="00C47679">
            <w:pPr>
              <w:jc w:val="both"/>
              <w:rPr>
                <w:rFonts w:eastAsiaTheme="minorEastAsia"/>
                <w:lang w:eastAsia="zh-CN"/>
              </w:rPr>
            </w:pPr>
            <w:r w:rsidRPr="0088529D">
              <w:rPr>
                <w:szCs w:val="20"/>
              </w:rPr>
              <w:t>ISD</w:t>
            </w:r>
          </w:p>
        </w:tc>
        <w:tc>
          <w:tcPr>
            <w:tcW w:w="5953" w:type="dxa"/>
            <w:vAlign w:val="center"/>
          </w:tcPr>
          <w:p w14:paraId="762D0058" w14:textId="77777777" w:rsidR="00424FD5" w:rsidRPr="0088529D" w:rsidRDefault="00424FD5" w:rsidP="00C47679">
            <w:pPr>
              <w:rPr>
                <w:rFonts w:eastAsiaTheme="minorEastAsia"/>
                <w:lang w:eastAsia="zh-CN"/>
              </w:rPr>
            </w:pPr>
            <w:r w:rsidRPr="0088529D">
              <w:rPr>
                <w:szCs w:val="20"/>
              </w:rPr>
              <w:t>20 m</w:t>
            </w:r>
          </w:p>
        </w:tc>
      </w:tr>
      <w:tr w:rsidR="00424FD5" w:rsidRPr="0088529D" w14:paraId="4B06C901" w14:textId="77777777" w:rsidTr="00C47679">
        <w:trPr>
          <w:trHeight w:val="397"/>
          <w:jc w:val="center"/>
        </w:trPr>
        <w:tc>
          <w:tcPr>
            <w:tcW w:w="2689" w:type="dxa"/>
            <w:vAlign w:val="center"/>
          </w:tcPr>
          <w:p w14:paraId="5A144DD5" w14:textId="77777777" w:rsidR="00424FD5" w:rsidRPr="0088529D" w:rsidRDefault="00424FD5" w:rsidP="00C47679">
            <w:pPr>
              <w:jc w:val="both"/>
              <w:rPr>
                <w:rFonts w:eastAsiaTheme="minorEastAsia"/>
                <w:lang w:eastAsia="zh-CN"/>
              </w:rPr>
            </w:pPr>
            <w:r w:rsidRPr="0088529D">
              <w:rPr>
                <w:szCs w:val="20"/>
              </w:rPr>
              <w:t>BS height</w:t>
            </w:r>
          </w:p>
        </w:tc>
        <w:tc>
          <w:tcPr>
            <w:tcW w:w="5953" w:type="dxa"/>
            <w:vAlign w:val="center"/>
          </w:tcPr>
          <w:p w14:paraId="57FAC93B" w14:textId="77777777" w:rsidR="00424FD5" w:rsidRPr="0088529D" w:rsidRDefault="00424FD5" w:rsidP="00C47679">
            <w:pPr>
              <w:rPr>
                <w:rFonts w:eastAsiaTheme="minorEastAsia"/>
                <w:lang w:eastAsia="zh-CN"/>
              </w:rPr>
            </w:pPr>
            <w:r w:rsidRPr="0088529D">
              <w:rPr>
                <w:szCs w:val="20"/>
              </w:rPr>
              <w:t>3 m</w:t>
            </w:r>
          </w:p>
        </w:tc>
      </w:tr>
      <w:tr w:rsidR="00424FD5" w:rsidRPr="0088529D" w14:paraId="47EDCDA9" w14:textId="77777777" w:rsidTr="00C47679">
        <w:trPr>
          <w:trHeight w:val="397"/>
          <w:jc w:val="center"/>
        </w:trPr>
        <w:tc>
          <w:tcPr>
            <w:tcW w:w="2689" w:type="dxa"/>
            <w:vAlign w:val="center"/>
          </w:tcPr>
          <w:p w14:paraId="5E5A0CC5" w14:textId="77777777" w:rsidR="00424FD5" w:rsidRPr="0088529D" w:rsidRDefault="00424FD5" w:rsidP="00C47679">
            <w:pPr>
              <w:jc w:val="both"/>
              <w:rPr>
                <w:rFonts w:eastAsiaTheme="minorEastAsia"/>
                <w:lang w:eastAsia="zh-CN"/>
              </w:rPr>
            </w:pPr>
            <w:r w:rsidRPr="0088529D">
              <w:rPr>
                <w:szCs w:val="20"/>
              </w:rPr>
              <w:t>UE height</w:t>
            </w:r>
          </w:p>
        </w:tc>
        <w:tc>
          <w:tcPr>
            <w:tcW w:w="5953" w:type="dxa"/>
            <w:vAlign w:val="center"/>
          </w:tcPr>
          <w:p w14:paraId="3FA8C080" w14:textId="77777777" w:rsidR="00424FD5" w:rsidRPr="0088529D" w:rsidRDefault="00424FD5" w:rsidP="00C47679">
            <w:pPr>
              <w:rPr>
                <w:rFonts w:eastAsiaTheme="minorEastAsia"/>
                <w:lang w:eastAsia="zh-CN"/>
              </w:rPr>
            </w:pPr>
            <w:r w:rsidRPr="0088529D">
              <w:rPr>
                <w:szCs w:val="20"/>
              </w:rPr>
              <w:t>1.5 m</w:t>
            </w:r>
          </w:p>
        </w:tc>
      </w:tr>
      <w:tr w:rsidR="00424FD5" w:rsidRPr="0088529D" w14:paraId="20355BB3" w14:textId="77777777" w:rsidTr="00C47679">
        <w:trPr>
          <w:trHeight w:val="397"/>
          <w:jc w:val="center"/>
        </w:trPr>
        <w:tc>
          <w:tcPr>
            <w:tcW w:w="2689" w:type="dxa"/>
            <w:vAlign w:val="center"/>
          </w:tcPr>
          <w:p w14:paraId="08F79A19" w14:textId="77777777" w:rsidR="00424FD5" w:rsidRPr="0088529D" w:rsidRDefault="00424FD5" w:rsidP="00C47679">
            <w:pPr>
              <w:jc w:val="both"/>
              <w:rPr>
                <w:rFonts w:eastAsiaTheme="minorEastAsia"/>
                <w:lang w:eastAsia="zh-CN"/>
              </w:rPr>
            </w:pPr>
            <w:r w:rsidRPr="0088529D">
              <w:rPr>
                <w:rFonts w:eastAsiaTheme="minorEastAsia"/>
                <w:lang w:eastAsia="zh-CN"/>
              </w:rPr>
              <w:t>Noise Figure</w:t>
            </w:r>
          </w:p>
        </w:tc>
        <w:tc>
          <w:tcPr>
            <w:tcW w:w="5953" w:type="dxa"/>
            <w:vAlign w:val="center"/>
          </w:tcPr>
          <w:p w14:paraId="1DDF726C" w14:textId="77777777" w:rsidR="00424FD5" w:rsidRPr="0088529D" w:rsidRDefault="00424FD5" w:rsidP="00C47679">
            <w:pPr>
              <w:rPr>
                <w:rFonts w:eastAsia="MS Mincho"/>
              </w:rPr>
            </w:pPr>
            <w:r w:rsidRPr="0088529D">
              <w:rPr>
                <w:rFonts w:eastAsia="MS Mincho"/>
              </w:rPr>
              <w:t>BS:5 dB, UE:9 dB</w:t>
            </w:r>
          </w:p>
        </w:tc>
      </w:tr>
      <w:tr w:rsidR="00424FD5" w:rsidRPr="0088529D" w14:paraId="70C693B5" w14:textId="77777777" w:rsidTr="00C47679">
        <w:trPr>
          <w:trHeight w:val="397"/>
          <w:jc w:val="center"/>
        </w:trPr>
        <w:tc>
          <w:tcPr>
            <w:tcW w:w="2689" w:type="dxa"/>
            <w:vAlign w:val="center"/>
          </w:tcPr>
          <w:p w14:paraId="3A0B99ED" w14:textId="77777777" w:rsidR="00424FD5" w:rsidRPr="0088529D" w:rsidRDefault="00424FD5" w:rsidP="00C47679">
            <w:pPr>
              <w:jc w:val="both"/>
              <w:rPr>
                <w:rFonts w:eastAsiaTheme="minorEastAsia"/>
                <w:lang w:eastAsia="zh-CN"/>
              </w:rPr>
            </w:pPr>
            <w:r w:rsidRPr="0088529D">
              <w:rPr>
                <w:rFonts w:eastAsiaTheme="minorEastAsia"/>
                <w:lang w:eastAsia="zh-CN"/>
              </w:rPr>
              <w:t>Max MCS</w:t>
            </w:r>
          </w:p>
        </w:tc>
        <w:tc>
          <w:tcPr>
            <w:tcW w:w="5953" w:type="dxa"/>
            <w:vAlign w:val="center"/>
          </w:tcPr>
          <w:p w14:paraId="6A1CDFE7" w14:textId="77777777" w:rsidR="00424FD5" w:rsidRPr="0088529D" w:rsidRDefault="00424FD5" w:rsidP="00C47679">
            <w:pPr>
              <w:rPr>
                <w:rFonts w:eastAsiaTheme="minorEastAsia"/>
                <w:lang w:eastAsia="zh-CN"/>
              </w:rPr>
            </w:pPr>
            <w:r w:rsidRPr="0088529D">
              <w:rPr>
                <w:rFonts w:eastAsiaTheme="minorEastAsia"/>
                <w:lang w:eastAsia="zh-CN"/>
              </w:rPr>
              <w:t>256QAM</w:t>
            </w:r>
          </w:p>
        </w:tc>
      </w:tr>
      <w:tr w:rsidR="00424FD5" w:rsidRPr="0088529D" w14:paraId="2A2264C8" w14:textId="77777777" w:rsidTr="00C47679">
        <w:trPr>
          <w:trHeight w:val="397"/>
          <w:jc w:val="center"/>
        </w:trPr>
        <w:tc>
          <w:tcPr>
            <w:tcW w:w="2689" w:type="dxa"/>
            <w:vAlign w:val="center"/>
          </w:tcPr>
          <w:p w14:paraId="0D1D6B16" w14:textId="77777777" w:rsidR="00424FD5" w:rsidRPr="0088529D" w:rsidRDefault="00424FD5" w:rsidP="00C47679">
            <w:pPr>
              <w:jc w:val="both"/>
              <w:rPr>
                <w:rFonts w:eastAsiaTheme="minorEastAsia"/>
                <w:lang w:eastAsia="zh-CN"/>
              </w:rPr>
            </w:pPr>
            <w:r w:rsidRPr="0088529D">
              <w:rPr>
                <w:rFonts w:eastAsiaTheme="minorEastAsia"/>
                <w:lang w:eastAsia="zh-CN"/>
              </w:rPr>
              <w:t>Device deployment</w:t>
            </w:r>
          </w:p>
        </w:tc>
        <w:tc>
          <w:tcPr>
            <w:tcW w:w="5953" w:type="dxa"/>
            <w:vAlign w:val="center"/>
          </w:tcPr>
          <w:p w14:paraId="3CA1E6DC" w14:textId="77777777" w:rsidR="00424FD5" w:rsidRPr="0088529D" w:rsidRDefault="00424FD5" w:rsidP="00C47679">
            <w:pPr>
              <w:rPr>
                <w:rFonts w:eastAsiaTheme="minorEastAsia"/>
                <w:lang w:eastAsia="zh-CN"/>
              </w:rPr>
            </w:pPr>
            <w:r w:rsidRPr="0088529D">
              <w:rPr>
                <w:rFonts w:eastAsiaTheme="minorEastAsia"/>
                <w:lang w:eastAsia="zh-CN"/>
              </w:rPr>
              <w:t>100% indoor</w:t>
            </w:r>
          </w:p>
        </w:tc>
      </w:tr>
      <w:tr w:rsidR="00424FD5" w:rsidRPr="0088529D" w14:paraId="725B6FFE" w14:textId="77777777" w:rsidTr="00C47679">
        <w:trPr>
          <w:trHeight w:val="397"/>
          <w:jc w:val="center"/>
        </w:trPr>
        <w:tc>
          <w:tcPr>
            <w:tcW w:w="2689" w:type="dxa"/>
            <w:vAlign w:val="center"/>
          </w:tcPr>
          <w:p w14:paraId="048124DA" w14:textId="77777777" w:rsidR="00424FD5" w:rsidRPr="0088529D" w:rsidRDefault="00424FD5" w:rsidP="00C47679">
            <w:pPr>
              <w:jc w:val="both"/>
              <w:rPr>
                <w:rFonts w:eastAsiaTheme="minorEastAsia"/>
                <w:lang w:eastAsia="zh-CN"/>
              </w:rPr>
            </w:pPr>
            <w:r w:rsidRPr="0088529D">
              <w:rPr>
                <w:rFonts w:eastAsiaTheme="minorEastAsia"/>
                <w:lang w:eastAsia="zh-CN"/>
              </w:rPr>
              <w:t>Down-tilt</w:t>
            </w:r>
          </w:p>
        </w:tc>
        <w:tc>
          <w:tcPr>
            <w:tcW w:w="5953" w:type="dxa"/>
            <w:vAlign w:val="center"/>
          </w:tcPr>
          <w:p w14:paraId="696F6AA7" w14:textId="77777777" w:rsidR="00424FD5" w:rsidRPr="0088529D" w:rsidRDefault="00424FD5" w:rsidP="00C47679">
            <w:pPr>
              <w:rPr>
                <w:rFonts w:eastAsiaTheme="minorEastAsia"/>
                <w:lang w:eastAsia="zh-CN"/>
              </w:rPr>
            </w:pPr>
            <w:r w:rsidRPr="0088529D">
              <w:rPr>
                <w:rFonts w:eastAsiaTheme="minorEastAsia"/>
                <w:lang w:eastAsia="zh-CN"/>
              </w:rPr>
              <w:t>90 degrees</w:t>
            </w:r>
          </w:p>
        </w:tc>
      </w:tr>
      <w:tr w:rsidR="00424FD5" w:rsidRPr="0088529D" w14:paraId="11BFDC62" w14:textId="77777777" w:rsidTr="00C47679">
        <w:trPr>
          <w:trHeight w:val="397"/>
          <w:jc w:val="center"/>
        </w:trPr>
        <w:tc>
          <w:tcPr>
            <w:tcW w:w="2689" w:type="dxa"/>
          </w:tcPr>
          <w:p w14:paraId="38E44F9F" w14:textId="77777777" w:rsidR="00424FD5" w:rsidRPr="0088529D" w:rsidRDefault="00424FD5" w:rsidP="00C47679">
            <w:pPr>
              <w:jc w:val="both"/>
              <w:rPr>
                <w:rFonts w:eastAsiaTheme="minorEastAsia"/>
                <w:lang w:eastAsia="zh-CN"/>
              </w:rPr>
            </w:pPr>
            <w:r w:rsidRPr="0088529D">
              <w:rPr>
                <w:color w:val="000000"/>
                <w:szCs w:val="20"/>
              </w:rPr>
              <w:t>BS receiver</w:t>
            </w:r>
          </w:p>
        </w:tc>
        <w:tc>
          <w:tcPr>
            <w:tcW w:w="5953" w:type="dxa"/>
            <w:vAlign w:val="center"/>
          </w:tcPr>
          <w:p w14:paraId="29CF536A" w14:textId="77777777" w:rsidR="00424FD5" w:rsidRPr="0088529D" w:rsidRDefault="00424FD5" w:rsidP="00C47679">
            <w:pPr>
              <w:jc w:val="both"/>
              <w:rPr>
                <w:color w:val="000000"/>
                <w:szCs w:val="20"/>
              </w:rPr>
            </w:pPr>
            <w:r w:rsidRPr="0088529D">
              <w:rPr>
                <w:color w:val="000000"/>
                <w:szCs w:val="20"/>
              </w:rPr>
              <w:t>MMSE-IRC</w:t>
            </w:r>
          </w:p>
        </w:tc>
      </w:tr>
      <w:tr w:rsidR="00424FD5" w:rsidRPr="0088529D" w14:paraId="742C117A" w14:textId="77777777" w:rsidTr="00C47679">
        <w:trPr>
          <w:trHeight w:val="397"/>
          <w:jc w:val="center"/>
        </w:trPr>
        <w:tc>
          <w:tcPr>
            <w:tcW w:w="2689" w:type="dxa"/>
          </w:tcPr>
          <w:p w14:paraId="08764B09" w14:textId="77777777" w:rsidR="00424FD5" w:rsidRPr="0088529D" w:rsidRDefault="00424FD5" w:rsidP="00C47679">
            <w:pPr>
              <w:jc w:val="both"/>
              <w:rPr>
                <w:rFonts w:eastAsiaTheme="minorEastAsia"/>
                <w:lang w:eastAsia="zh-CN"/>
              </w:rPr>
            </w:pPr>
            <w:r w:rsidRPr="0088529D">
              <w:rPr>
                <w:color w:val="000000"/>
                <w:szCs w:val="20"/>
              </w:rPr>
              <w:t>UE receiver</w:t>
            </w:r>
          </w:p>
        </w:tc>
        <w:tc>
          <w:tcPr>
            <w:tcW w:w="5953" w:type="dxa"/>
            <w:vAlign w:val="center"/>
          </w:tcPr>
          <w:p w14:paraId="3D294AEC" w14:textId="77777777" w:rsidR="00424FD5" w:rsidRPr="0088529D" w:rsidRDefault="00424FD5" w:rsidP="00C47679">
            <w:pPr>
              <w:jc w:val="both"/>
              <w:rPr>
                <w:color w:val="000000"/>
                <w:szCs w:val="20"/>
              </w:rPr>
            </w:pPr>
            <w:r w:rsidRPr="0088529D">
              <w:rPr>
                <w:color w:val="000000"/>
                <w:szCs w:val="20"/>
              </w:rPr>
              <w:t>MMSE-IRC</w:t>
            </w:r>
          </w:p>
        </w:tc>
      </w:tr>
      <w:tr w:rsidR="00424FD5" w:rsidRPr="0088529D" w14:paraId="23017D51" w14:textId="77777777" w:rsidTr="00C47679">
        <w:trPr>
          <w:trHeight w:val="397"/>
          <w:jc w:val="center"/>
        </w:trPr>
        <w:tc>
          <w:tcPr>
            <w:tcW w:w="2689" w:type="dxa"/>
          </w:tcPr>
          <w:p w14:paraId="59A77C0A" w14:textId="77777777" w:rsidR="00424FD5" w:rsidRPr="0088529D" w:rsidRDefault="00424FD5" w:rsidP="00C47679">
            <w:pPr>
              <w:jc w:val="both"/>
              <w:rPr>
                <w:rFonts w:eastAsiaTheme="minorEastAsia"/>
                <w:lang w:eastAsia="zh-CN"/>
              </w:rPr>
            </w:pPr>
            <w:r w:rsidRPr="0088529D">
              <w:rPr>
                <w:color w:val="000000"/>
                <w:szCs w:val="20"/>
              </w:rPr>
              <w:t>Channel estimation</w:t>
            </w:r>
          </w:p>
        </w:tc>
        <w:tc>
          <w:tcPr>
            <w:tcW w:w="5953" w:type="dxa"/>
            <w:vAlign w:val="center"/>
          </w:tcPr>
          <w:p w14:paraId="094E7C41" w14:textId="77777777" w:rsidR="00424FD5" w:rsidRPr="0088529D" w:rsidRDefault="00424FD5" w:rsidP="00C47679">
            <w:pPr>
              <w:jc w:val="both"/>
              <w:rPr>
                <w:color w:val="000000"/>
                <w:szCs w:val="20"/>
              </w:rPr>
            </w:pPr>
            <w:r w:rsidRPr="0088529D">
              <w:rPr>
                <w:color w:val="000000"/>
                <w:szCs w:val="20"/>
              </w:rPr>
              <w:t>Realistic</w:t>
            </w:r>
          </w:p>
        </w:tc>
      </w:tr>
      <w:tr w:rsidR="00424FD5" w:rsidRPr="0088529D" w14:paraId="66C895A8" w14:textId="77777777" w:rsidTr="00C47679">
        <w:trPr>
          <w:trHeight w:val="397"/>
          <w:jc w:val="center"/>
        </w:trPr>
        <w:tc>
          <w:tcPr>
            <w:tcW w:w="2689" w:type="dxa"/>
            <w:vAlign w:val="center"/>
          </w:tcPr>
          <w:p w14:paraId="0B314CA5" w14:textId="77777777" w:rsidR="00424FD5" w:rsidRPr="0088529D" w:rsidRDefault="00424FD5" w:rsidP="00C47679">
            <w:pPr>
              <w:jc w:val="both"/>
              <w:rPr>
                <w:color w:val="000000"/>
                <w:szCs w:val="20"/>
              </w:rPr>
            </w:pPr>
            <w:r w:rsidRPr="0088529D">
              <w:t>Target BLER</w:t>
            </w:r>
          </w:p>
        </w:tc>
        <w:tc>
          <w:tcPr>
            <w:tcW w:w="5953" w:type="dxa"/>
            <w:vAlign w:val="center"/>
          </w:tcPr>
          <w:p w14:paraId="7D55FC9A" w14:textId="77777777" w:rsidR="00424FD5" w:rsidRPr="0088529D" w:rsidRDefault="00424FD5" w:rsidP="00C47679">
            <w:pPr>
              <w:jc w:val="both"/>
              <w:rPr>
                <w:color w:val="000000"/>
                <w:szCs w:val="20"/>
              </w:rPr>
            </w:pPr>
            <w:r w:rsidRPr="0088529D">
              <w:t>10%</w:t>
            </w:r>
          </w:p>
        </w:tc>
      </w:tr>
      <w:tr w:rsidR="00424FD5" w:rsidRPr="0088529D" w14:paraId="7D1299D8" w14:textId="77777777" w:rsidTr="00C47679">
        <w:trPr>
          <w:trHeight w:val="397"/>
          <w:jc w:val="center"/>
        </w:trPr>
        <w:tc>
          <w:tcPr>
            <w:tcW w:w="2689" w:type="dxa"/>
            <w:vAlign w:val="center"/>
          </w:tcPr>
          <w:p w14:paraId="382235A8" w14:textId="77777777" w:rsidR="00424FD5" w:rsidRPr="0088529D" w:rsidRDefault="00424FD5" w:rsidP="00C47679">
            <w:pPr>
              <w:jc w:val="both"/>
              <w:rPr>
                <w:rFonts w:eastAsiaTheme="minorEastAsia"/>
                <w:lang w:eastAsia="zh-CN"/>
              </w:rPr>
            </w:pPr>
            <w:r w:rsidRPr="0088529D">
              <w:rPr>
                <w:rFonts w:eastAsiaTheme="minorEastAsia"/>
                <w:lang w:eastAsia="zh-CN"/>
              </w:rPr>
              <w:t>UE speed</w:t>
            </w:r>
          </w:p>
        </w:tc>
        <w:tc>
          <w:tcPr>
            <w:tcW w:w="5953" w:type="dxa"/>
            <w:vAlign w:val="center"/>
          </w:tcPr>
          <w:p w14:paraId="13714FE4" w14:textId="77777777" w:rsidR="00424FD5" w:rsidRPr="0088529D" w:rsidRDefault="00424FD5" w:rsidP="00C47679">
            <w:pPr>
              <w:rPr>
                <w:rFonts w:eastAsiaTheme="minorEastAsia"/>
                <w:lang w:eastAsia="zh-CN"/>
              </w:rPr>
            </w:pPr>
            <w:r w:rsidRPr="0088529D">
              <w:rPr>
                <w:rFonts w:eastAsiaTheme="minorEastAsia"/>
                <w:lang w:eastAsia="zh-CN"/>
              </w:rPr>
              <w:t>3 km/h</w:t>
            </w:r>
          </w:p>
        </w:tc>
      </w:tr>
    </w:tbl>
    <w:p w14:paraId="4DA4E044" w14:textId="77777777" w:rsidR="00424FD5" w:rsidRPr="0088529D" w:rsidRDefault="00424FD5" w:rsidP="00424FD5">
      <w:pPr>
        <w:spacing w:after="120"/>
      </w:pPr>
    </w:p>
    <w:p w14:paraId="493C60A7" w14:textId="77777777" w:rsidR="00424FD5" w:rsidRDefault="00424FD5" w:rsidP="00424FD5">
      <w:pPr>
        <w:rPr>
          <w:szCs w:val="20"/>
        </w:rPr>
      </w:pPr>
    </w:p>
    <w:p w14:paraId="2C54B93E" w14:textId="77777777" w:rsidR="00424FD5" w:rsidRDefault="00424FD5" w:rsidP="00424FD5">
      <w:pPr>
        <w:rPr>
          <w:szCs w:val="20"/>
        </w:rPr>
      </w:pPr>
    </w:p>
    <w:p w14:paraId="7C5B8466" w14:textId="77777777" w:rsidR="00736257" w:rsidRPr="00E335EA" w:rsidRDefault="00736257" w:rsidP="006C7204">
      <w:pPr>
        <w:spacing w:after="120"/>
        <w:jc w:val="both"/>
        <w:rPr>
          <w:szCs w:val="20"/>
        </w:rPr>
      </w:pPr>
    </w:p>
    <w:sectPr w:rsidR="00736257" w:rsidRPr="00E335EA"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08BE2" w14:textId="77777777" w:rsidR="004A3569" w:rsidRDefault="004A3569">
      <w:r>
        <w:separator/>
      </w:r>
    </w:p>
  </w:endnote>
  <w:endnote w:type="continuationSeparator" w:id="0">
    <w:p w14:paraId="34B0BBF8" w14:textId="77777777" w:rsidR="004A3569" w:rsidRDefault="004A3569">
      <w:r>
        <w:continuationSeparator/>
      </w:r>
    </w:p>
  </w:endnote>
  <w:endnote w:type="continuationNotice" w:id="1">
    <w:p w14:paraId="4554FB5E" w14:textId="77777777" w:rsidR="004A3569" w:rsidRDefault="004A35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3A1A4" w14:textId="77777777" w:rsidR="004A3569" w:rsidRDefault="004A3569">
      <w:r>
        <w:separator/>
      </w:r>
    </w:p>
  </w:footnote>
  <w:footnote w:type="continuationSeparator" w:id="0">
    <w:p w14:paraId="66C0A598" w14:textId="77777777" w:rsidR="004A3569" w:rsidRDefault="004A3569">
      <w:r>
        <w:continuationSeparator/>
      </w:r>
    </w:p>
  </w:footnote>
  <w:footnote w:type="continuationNotice" w:id="1">
    <w:p w14:paraId="45E484F6" w14:textId="77777777" w:rsidR="004A3569" w:rsidRDefault="004A35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1C2B3B"/>
    <w:multiLevelType w:val="hybridMultilevel"/>
    <w:tmpl w:val="478A05E0"/>
    <w:lvl w:ilvl="0" w:tplc="FF805DAC">
      <w:start w:val="1"/>
      <w:numFmt w:val="lowerLetter"/>
      <w:lvlText w:val="%1)"/>
      <w:lvlJc w:val="left"/>
      <w:pPr>
        <w:ind w:left="840" w:hanging="420"/>
      </w:pPr>
      <w:rPr>
        <w:b w:val="0"/>
      </w:rPr>
    </w:lvl>
    <w:lvl w:ilvl="1" w:tplc="04090001">
      <w:start w:val="1"/>
      <w:numFmt w:val="bullet"/>
      <w:lvlText w:val=""/>
      <w:lvlJc w:val="left"/>
      <w:pPr>
        <w:ind w:left="1260" w:hanging="420"/>
      </w:pPr>
      <w:rPr>
        <w:rFonts w:ascii="Symbol" w:hAnsi="Symbol"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02A104D1"/>
    <w:multiLevelType w:val="hybridMultilevel"/>
    <w:tmpl w:val="EA5681E2"/>
    <w:lvl w:ilvl="0" w:tplc="04090019">
      <w:start w:val="1"/>
      <w:numFmt w:val="lowerLetter"/>
      <w:lvlText w:val="%1)"/>
      <w:lvlJc w:val="left"/>
      <w:pPr>
        <w:ind w:left="820" w:hanging="420"/>
      </w:pPr>
      <w:rPr>
        <w:rFonts w:hint="default"/>
      </w:rPr>
    </w:lvl>
    <w:lvl w:ilvl="1" w:tplc="04090003">
      <w:start w:val="1"/>
      <w:numFmt w:val="bullet"/>
      <w:lvlText w:val="o"/>
      <w:lvlJc w:val="left"/>
      <w:pPr>
        <w:ind w:left="1240" w:hanging="420"/>
      </w:pPr>
      <w:rPr>
        <w:rFonts w:ascii="Courier New" w:hAnsi="Courier New" w:cs="Courier New"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031B5C37"/>
    <w:multiLevelType w:val="hybridMultilevel"/>
    <w:tmpl w:val="E14258DA"/>
    <w:lvl w:ilvl="0" w:tplc="37F408CC">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05BD456E"/>
    <w:multiLevelType w:val="hybridMultilevel"/>
    <w:tmpl w:val="EE2A77C6"/>
    <w:lvl w:ilvl="0" w:tplc="6408E000">
      <w:start w:val="1"/>
      <w:numFmt w:val="bullet"/>
      <w:lvlText w:val="‐"/>
      <w:lvlJc w:val="left"/>
      <w:pPr>
        <w:ind w:left="703" w:hanging="420"/>
      </w:pPr>
      <w:rPr>
        <w:rFonts w:ascii="Microsoft YaHei UI" w:eastAsia="Microsoft YaHei UI" w:hAnsi="Microsoft YaHei UI" w:hint="eastAsia"/>
        <w:lang w:val="en-US"/>
      </w:rPr>
    </w:lvl>
    <w:lvl w:ilvl="1" w:tplc="FFFFFFFF" w:tentative="1">
      <w:start w:val="1"/>
      <w:numFmt w:val="lowerLetter"/>
      <w:lvlText w:val="%2)"/>
      <w:lvlJc w:val="left"/>
      <w:pPr>
        <w:ind w:left="1123" w:hanging="420"/>
      </w:pPr>
    </w:lvl>
    <w:lvl w:ilvl="2" w:tplc="FFFFFFFF" w:tentative="1">
      <w:start w:val="1"/>
      <w:numFmt w:val="lowerRoman"/>
      <w:lvlText w:val="%3."/>
      <w:lvlJc w:val="right"/>
      <w:pPr>
        <w:ind w:left="1543" w:hanging="420"/>
      </w:pPr>
    </w:lvl>
    <w:lvl w:ilvl="3" w:tplc="FFFFFFFF" w:tentative="1">
      <w:start w:val="1"/>
      <w:numFmt w:val="decimal"/>
      <w:lvlText w:val="%4."/>
      <w:lvlJc w:val="left"/>
      <w:pPr>
        <w:ind w:left="1963" w:hanging="420"/>
      </w:pPr>
    </w:lvl>
    <w:lvl w:ilvl="4" w:tplc="FFFFFFFF" w:tentative="1">
      <w:start w:val="1"/>
      <w:numFmt w:val="lowerLetter"/>
      <w:lvlText w:val="%5)"/>
      <w:lvlJc w:val="left"/>
      <w:pPr>
        <w:ind w:left="2383" w:hanging="420"/>
      </w:pPr>
    </w:lvl>
    <w:lvl w:ilvl="5" w:tplc="FFFFFFFF" w:tentative="1">
      <w:start w:val="1"/>
      <w:numFmt w:val="lowerRoman"/>
      <w:lvlText w:val="%6."/>
      <w:lvlJc w:val="right"/>
      <w:pPr>
        <w:ind w:left="2803" w:hanging="420"/>
      </w:pPr>
    </w:lvl>
    <w:lvl w:ilvl="6" w:tplc="FFFFFFFF" w:tentative="1">
      <w:start w:val="1"/>
      <w:numFmt w:val="decimal"/>
      <w:lvlText w:val="%7."/>
      <w:lvlJc w:val="left"/>
      <w:pPr>
        <w:ind w:left="3223" w:hanging="420"/>
      </w:pPr>
    </w:lvl>
    <w:lvl w:ilvl="7" w:tplc="FFFFFFFF" w:tentative="1">
      <w:start w:val="1"/>
      <w:numFmt w:val="lowerLetter"/>
      <w:lvlText w:val="%8)"/>
      <w:lvlJc w:val="left"/>
      <w:pPr>
        <w:ind w:left="3643" w:hanging="420"/>
      </w:pPr>
    </w:lvl>
    <w:lvl w:ilvl="8" w:tplc="FFFFFFFF" w:tentative="1">
      <w:start w:val="1"/>
      <w:numFmt w:val="lowerRoman"/>
      <w:lvlText w:val="%9."/>
      <w:lvlJc w:val="right"/>
      <w:pPr>
        <w:ind w:left="4063" w:hanging="420"/>
      </w:pPr>
    </w:lvl>
  </w:abstractNum>
  <w:abstractNum w:abstractNumId="14" w15:restartNumberingAfterBreak="0">
    <w:nsid w:val="0E40688B"/>
    <w:multiLevelType w:val="hybridMultilevel"/>
    <w:tmpl w:val="BAE092C6"/>
    <w:lvl w:ilvl="0" w:tplc="20000001">
      <w:start w:val="1"/>
      <w:numFmt w:val="bullet"/>
      <w:lvlText w:val=""/>
      <w:lvlJc w:val="left"/>
      <w:pPr>
        <w:ind w:left="420" w:hanging="420"/>
      </w:pPr>
      <w:rPr>
        <w:rFonts w:ascii="Symbol" w:hAnsi="Symbol" w:hint="default"/>
        <w:sz w:val="20"/>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35056D"/>
    <w:multiLevelType w:val="hybridMultilevel"/>
    <w:tmpl w:val="B0342812"/>
    <w:lvl w:ilvl="0" w:tplc="701C5CB2">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C06999"/>
    <w:multiLevelType w:val="multilevel"/>
    <w:tmpl w:val="A6CC5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2C20137"/>
    <w:multiLevelType w:val="hybridMultilevel"/>
    <w:tmpl w:val="732CBB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1119C6"/>
    <w:multiLevelType w:val="hybridMultilevel"/>
    <w:tmpl w:val="E7541BF8"/>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754F0A"/>
    <w:multiLevelType w:val="multilevel"/>
    <w:tmpl w:val="1C6EFAF6"/>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33723E7"/>
    <w:multiLevelType w:val="hybridMultilevel"/>
    <w:tmpl w:val="A6E405DA"/>
    <w:lvl w:ilvl="0" w:tplc="FF805DAC">
      <w:start w:val="1"/>
      <w:numFmt w:val="lowerLetter"/>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59EF6343"/>
    <w:multiLevelType w:val="multilevel"/>
    <w:tmpl w:val="1C6EFAF6"/>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27" w15:restartNumberingAfterBreak="0">
    <w:nsid w:val="5A31593F"/>
    <w:multiLevelType w:val="multilevel"/>
    <w:tmpl w:val="36723D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8A7180F"/>
    <w:multiLevelType w:val="hybridMultilevel"/>
    <w:tmpl w:val="4BFA08F8"/>
    <w:lvl w:ilvl="0" w:tplc="37F408CC">
      <w:start w:val="7"/>
      <w:numFmt w:val="bullet"/>
      <w:lvlText w:val="-"/>
      <w:lvlJc w:val="left"/>
      <w:pPr>
        <w:ind w:left="620" w:hanging="420"/>
      </w:pPr>
      <w:rPr>
        <w:rFonts w:ascii="Times New Roman" w:eastAsia="Times New Roman" w:hAnsi="Times New Roman" w:cs="Times New Roman" w:hint="default"/>
      </w:rPr>
    </w:lvl>
    <w:lvl w:ilvl="1" w:tplc="37F408CC">
      <w:start w:val="7"/>
      <w:numFmt w:val="bullet"/>
      <w:lvlText w:val="-"/>
      <w:lvlJc w:val="left"/>
      <w:pPr>
        <w:ind w:left="1040" w:hanging="420"/>
      </w:pPr>
      <w:rPr>
        <w:rFonts w:ascii="Times New Roman" w:eastAsia="Times New Roman"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6CD73C07"/>
    <w:multiLevelType w:val="hybridMultilevel"/>
    <w:tmpl w:val="BFD00924"/>
    <w:lvl w:ilvl="0" w:tplc="04090003">
      <w:start w:val="1"/>
      <w:numFmt w:val="bullet"/>
      <w:lvlText w:val=""/>
      <w:lvlJc w:val="left"/>
      <w:pPr>
        <w:ind w:left="140" w:hanging="420"/>
      </w:pPr>
      <w:rPr>
        <w:rFonts w:ascii="Wingdings" w:hAnsi="Wingdings" w:hint="default"/>
      </w:rPr>
    </w:lvl>
    <w:lvl w:ilvl="1" w:tplc="04090003" w:tentative="1">
      <w:start w:val="1"/>
      <w:numFmt w:val="bullet"/>
      <w:lvlText w:val=""/>
      <w:lvlJc w:val="left"/>
      <w:pPr>
        <w:ind w:left="560" w:hanging="420"/>
      </w:pPr>
      <w:rPr>
        <w:rFonts w:ascii="Wingdings" w:hAnsi="Wingdings" w:hint="default"/>
      </w:rPr>
    </w:lvl>
    <w:lvl w:ilvl="2" w:tplc="04090005" w:tentative="1">
      <w:start w:val="1"/>
      <w:numFmt w:val="bullet"/>
      <w:lvlText w:val=""/>
      <w:lvlJc w:val="left"/>
      <w:pPr>
        <w:ind w:left="980" w:hanging="420"/>
      </w:pPr>
      <w:rPr>
        <w:rFonts w:ascii="Wingdings" w:hAnsi="Wingdings" w:hint="default"/>
      </w:rPr>
    </w:lvl>
    <w:lvl w:ilvl="3" w:tplc="04090001" w:tentative="1">
      <w:start w:val="1"/>
      <w:numFmt w:val="bullet"/>
      <w:lvlText w:val=""/>
      <w:lvlJc w:val="left"/>
      <w:pPr>
        <w:ind w:left="1400" w:hanging="420"/>
      </w:pPr>
      <w:rPr>
        <w:rFonts w:ascii="Wingdings" w:hAnsi="Wingdings" w:hint="default"/>
      </w:rPr>
    </w:lvl>
    <w:lvl w:ilvl="4" w:tplc="04090003" w:tentative="1">
      <w:start w:val="1"/>
      <w:numFmt w:val="bullet"/>
      <w:lvlText w:val=""/>
      <w:lvlJc w:val="left"/>
      <w:pPr>
        <w:ind w:left="1820" w:hanging="420"/>
      </w:pPr>
      <w:rPr>
        <w:rFonts w:ascii="Wingdings" w:hAnsi="Wingdings" w:hint="default"/>
      </w:rPr>
    </w:lvl>
    <w:lvl w:ilvl="5" w:tplc="04090005" w:tentative="1">
      <w:start w:val="1"/>
      <w:numFmt w:val="bullet"/>
      <w:lvlText w:val=""/>
      <w:lvlJc w:val="left"/>
      <w:pPr>
        <w:ind w:left="2240" w:hanging="420"/>
      </w:pPr>
      <w:rPr>
        <w:rFonts w:ascii="Wingdings" w:hAnsi="Wingdings" w:hint="default"/>
      </w:rPr>
    </w:lvl>
    <w:lvl w:ilvl="6" w:tplc="04090001" w:tentative="1">
      <w:start w:val="1"/>
      <w:numFmt w:val="bullet"/>
      <w:lvlText w:val=""/>
      <w:lvlJc w:val="left"/>
      <w:pPr>
        <w:ind w:left="2660" w:hanging="420"/>
      </w:pPr>
      <w:rPr>
        <w:rFonts w:ascii="Wingdings" w:hAnsi="Wingdings" w:hint="default"/>
      </w:rPr>
    </w:lvl>
    <w:lvl w:ilvl="7" w:tplc="04090003" w:tentative="1">
      <w:start w:val="1"/>
      <w:numFmt w:val="bullet"/>
      <w:lvlText w:val=""/>
      <w:lvlJc w:val="left"/>
      <w:pPr>
        <w:ind w:left="3080" w:hanging="420"/>
      </w:pPr>
      <w:rPr>
        <w:rFonts w:ascii="Wingdings" w:hAnsi="Wingdings" w:hint="default"/>
      </w:rPr>
    </w:lvl>
    <w:lvl w:ilvl="8" w:tplc="04090005" w:tentative="1">
      <w:start w:val="1"/>
      <w:numFmt w:val="bullet"/>
      <w:lvlText w:val=""/>
      <w:lvlJc w:val="left"/>
      <w:pPr>
        <w:ind w:left="3500" w:hanging="420"/>
      </w:pPr>
      <w:rPr>
        <w:rFonts w:ascii="Wingdings" w:hAnsi="Wingdings" w:hint="default"/>
      </w:rPr>
    </w:lvl>
  </w:abstractNum>
  <w:abstractNum w:abstractNumId="30"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6FEA3E1E"/>
    <w:multiLevelType w:val="multilevel"/>
    <w:tmpl w:val="AD704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7E9F779F"/>
    <w:multiLevelType w:val="hybridMultilevel"/>
    <w:tmpl w:val="BE4E60B0"/>
    <w:lvl w:ilvl="0" w:tplc="20000001">
      <w:start w:val="1"/>
      <w:numFmt w:val="bullet"/>
      <w:lvlText w:val=""/>
      <w:lvlJc w:val="left"/>
      <w:pPr>
        <w:ind w:left="420" w:hanging="420"/>
      </w:pPr>
      <w:rPr>
        <w:rFonts w:ascii="Symbol" w:hAnsi="Symbol" w:hint="default"/>
        <w:sz w:val="20"/>
        <w:szCs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33"/>
  </w:num>
  <w:num w:numId="3">
    <w:abstractNumId w:val="22"/>
  </w:num>
  <w:num w:numId="4">
    <w:abstractNumId w:val="23"/>
  </w:num>
  <w:num w:numId="5">
    <w:abstractNumId w:val="30"/>
  </w:num>
  <w:num w:numId="6">
    <w:abstractNumId w:val="36"/>
  </w:num>
  <w:num w:numId="7">
    <w:abstractNumId w:val="18"/>
  </w:num>
  <w:num w:numId="8">
    <w:abstractNumId w:val="34"/>
  </w:num>
  <w:num w:numId="9">
    <w:abstractNumId w:val="32"/>
  </w:num>
  <w:num w:numId="10">
    <w:abstractNumId w:val="21"/>
  </w:num>
  <w:num w:numId="11">
    <w:abstractNumId w:val="1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9"/>
  </w:num>
  <w:num w:numId="23">
    <w:abstractNumId w:val="29"/>
  </w:num>
  <w:num w:numId="24">
    <w:abstractNumId w:val="11"/>
  </w:num>
  <w:num w:numId="25">
    <w:abstractNumId w:val="14"/>
  </w:num>
  <w:num w:numId="26">
    <w:abstractNumId w:val="20"/>
  </w:num>
  <w:num w:numId="27">
    <w:abstractNumId w:val="16"/>
  </w:num>
  <w:num w:numId="28">
    <w:abstractNumId w:val="35"/>
  </w:num>
  <w:num w:numId="29">
    <w:abstractNumId w:val="27"/>
  </w:num>
  <w:num w:numId="30">
    <w:abstractNumId w:val="17"/>
  </w:num>
  <w:num w:numId="31">
    <w:abstractNumId w:val="31"/>
  </w:num>
  <w:num w:numId="32">
    <w:abstractNumId w:val="26"/>
  </w:num>
  <w:num w:numId="33">
    <w:abstractNumId w:val="15"/>
  </w:num>
  <w:num w:numId="34">
    <w:abstractNumId w:val="12"/>
  </w:num>
  <w:num w:numId="35">
    <w:abstractNumId w:val="28"/>
  </w:num>
  <w:num w:numId="36">
    <w:abstractNumId w:val="25"/>
  </w:num>
  <w:num w:numId="37">
    <w:abstractNumId w:val="37"/>
  </w:num>
  <w:num w:numId="38">
    <w:abstractNumId w:val="1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mwsKgFAFHUAjotAAAA"/>
  </w:docVars>
  <w:rsids>
    <w:rsidRoot w:val="00B87FBC"/>
    <w:rsid w:val="00000068"/>
    <w:rsid w:val="00000151"/>
    <w:rsid w:val="000005C3"/>
    <w:rsid w:val="0000069E"/>
    <w:rsid w:val="00000750"/>
    <w:rsid w:val="0000089F"/>
    <w:rsid w:val="000009D9"/>
    <w:rsid w:val="00000DB8"/>
    <w:rsid w:val="0000105F"/>
    <w:rsid w:val="00001070"/>
    <w:rsid w:val="00001285"/>
    <w:rsid w:val="00001669"/>
    <w:rsid w:val="00001876"/>
    <w:rsid w:val="00001B82"/>
    <w:rsid w:val="00002134"/>
    <w:rsid w:val="00002463"/>
    <w:rsid w:val="0000259C"/>
    <w:rsid w:val="000027C6"/>
    <w:rsid w:val="00002B5E"/>
    <w:rsid w:val="00002C3D"/>
    <w:rsid w:val="00002E5A"/>
    <w:rsid w:val="00002E82"/>
    <w:rsid w:val="0000314A"/>
    <w:rsid w:val="000036F0"/>
    <w:rsid w:val="00003886"/>
    <w:rsid w:val="00003AC5"/>
    <w:rsid w:val="0000410D"/>
    <w:rsid w:val="0000416C"/>
    <w:rsid w:val="000042C4"/>
    <w:rsid w:val="000044D9"/>
    <w:rsid w:val="0000460A"/>
    <w:rsid w:val="00004707"/>
    <w:rsid w:val="00004889"/>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A02"/>
    <w:rsid w:val="00006D90"/>
    <w:rsid w:val="00006DBB"/>
    <w:rsid w:val="0000709F"/>
    <w:rsid w:val="00007373"/>
    <w:rsid w:val="00007D0F"/>
    <w:rsid w:val="00007E01"/>
    <w:rsid w:val="00010411"/>
    <w:rsid w:val="00010550"/>
    <w:rsid w:val="0001068D"/>
    <w:rsid w:val="00010791"/>
    <w:rsid w:val="00010894"/>
    <w:rsid w:val="00010AB6"/>
    <w:rsid w:val="00010B9A"/>
    <w:rsid w:val="00010DBB"/>
    <w:rsid w:val="00010F29"/>
    <w:rsid w:val="00010F56"/>
    <w:rsid w:val="0001154B"/>
    <w:rsid w:val="000116A5"/>
    <w:rsid w:val="00011C54"/>
    <w:rsid w:val="00011C8C"/>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BF"/>
    <w:rsid w:val="00014563"/>
    <w:rsid w:val="00014862"/>
    <w:rsid w:val="00014921"/>
    <w:rsid w:val="00014A8F"/>
    <w:rsid w:val="00014D04"/>
    <w:rsid w:val="000150F9"/>
    <w:rsid w:val="0001537C"/>
    <w:rsid w:val="00015520"/>
    <w:rsid w:val="0001554B"/>
    <w:rsid w:val="00015A87"/>
    <w:rsid w:val="00015E00"/>
    <w:rsid w:val="000167C6"/>
    <w:rsid w:val="000167E4"/>
    <w:rsid w:val="00016AC6"/>
    <w:rsid w:val="00016B59"/>
    <w:rsid w:val="00016B6C"/>
    <w:rsid w:val="00016CA2"/>
    <w:rsid w:val="00016E13"/>
    <w:rsid w:val="000174AD"/>
    <w:rsid w:val="000175C3"/>
    <w:rsid w:val="00017684"/>
    <w:rsid w:val="00017BA4"/>
    <w:rsid w:val="00017C54"/>
    <w:rsid w:val="00017F49"/>
    <w:rsid w:val="000201BC"/>
    <w:rsid w:val="00020219"/>
    <w:rsid w:val="00020317"/>
    <w:rsid w:val="000203BB"/>
    <w:rsid w:val="00020788"/>
    <w:rsid w:val="000208A6"/>
    <w:rsid w:val="00020990"/>
    <w:rsid w:val="000209F3"/>
    <w:rsid w:val="00020A0A"/>
    <w:rsid w:val="00020A1C"/>
    <w:rsid w:val="00020A35"/>
    <w:rsid w:val="00020B63"/>
    <w:rsid w:val="000212DF"/>
    <w:rsid w:val="0002140B"/>
    <w:rsid w:val="0002163E"/>
    <w:rsid w:val="0002192B"/>
    <w:rsid w:val="0002195F"/>
    <w:rsid w:val="00021979"/>
    <w:rsid w:val="00021B1B"/>
    <w:rsid w:val="00021C03"/>
    <w:rsid w:val="00022004"/>
    <w:rsid w:val="000220E5"/>
    <w:rsid w:val="00022507"/>
    <w:rsid w:val="00022580"/>
    <w:rsid w:val="000225E9"/>
    <w:rsid w:val="00022699"/>
    <w:rsid w:val="00022806"/>
    <w:rsid w:val="000229D9"/>
    <w:rsid w:val="00022A7D"/>
    <w:rsid w:val="00022F5B"/>
    <w:rsid w:val="0002322B"/>
    <w:rsid w:val="000234B0"/>
    <w:rsid w:val="0002363D"/>
    <w:rsid w:val="000241CB"/>
    <w:rsid w:val="0002421B"/>
    <w:rsid w:val="00024592"/>
    <w:rsid w:val="00024601"/>
    <w:rsid w:val="00024775"/>
    <w:rsid w:val="00024FAD"/>
    <w:rsid w:val="000250AB"/>
    <w:rsid w:val="0002530F"/>
    <w:rsid w:val="0002552A"/>
    <w:rsid w:val="00025727"/>
    <w:rsid w:val="00025832"/>
    <w:rsid w:val="00025A64"/>
    <w:rsid w:val="00025A81"/>
    <w:rsid w:val="000260C1"/>
    <w:rsid w:val="0002621A"/>
    <w:rsid w:val="00026321"/>
    <w:rsid w:val="00026356"/>
    <w:rsid w:val="00026387"/>
    <w:rsid w:val="000264EF"/>
    <w:rsid w:val="00026972"/>
    <w:rsid w:val="00026C85"/>
    <w:rsid w:val="00026F9B"/>
    <w:rsid w:val="00026FB3"/>
    <w:rsid w:val="00027013"/>
    <w:rsid w:val="0002735C"/>
    <w:rsid w:val="0002754F"/>
    <w:rsid w:val="00027659"/>
    <w:rsid w:val="000277C0"/>
    <w:rsid w:val="0002781A"/>
    <w:rsid w:val="00027903"/>
    <w:rsid w:val="00027919"/>
    <w:rsid w:val="00027AF8"/>
    <w:rsid w:val="00027B4B"/>
    <w:rsid w:val="00027E38"/>
    <w:rsid w:val="00030132"/>
    <w:rsid w:val="000303A0"/>
    <w:rsid w:val="00030432"/>
    <w:rsid w:val="00030529"/>
    <w:rsid w:val="000305F4"/>
    <w:rsid w:val="00030815"/>
    <w:rsid w:val="00030A5C"/>
    <w:rsid w:val="00030BD6"/>
    <w:rsid w:val="00030CEC"/>
    <w:rsid w:val="00030DA1"/>
    <w:rsid w:val="00030DFC"/>
    <w:rsid w:val="00031420"/>
    <w:rsid w:val="0003157D"/>
    <w:rsid w:val="0003167E"/>
    <w:rsid w:val="00031A22"/>
    <w:rsid w:val="00031BC5"/>
    <w:rsid w:val="00031D0E"/>
    <w:rsid w:val="00031DF7"/>
    <w:rsid w:val="00032013"/>
    <w:rsid w:val="000321F8"/>
    <w:rsid w:val="00032279"/>
    <w:rsid w:val="000323E5"/>
    <w:rsid w:val="000325F7"/>
    <w:rsid w:val="00032906"/>
    <w:rsid w:val="00032B16"/>
    <w:rsid w:val="00032E50"/>
    <w:rsid w:val="00033091"/>
    <w:rsid w:val="000330A6"/>
    <w:rsid w:val="00033124"/>
    <w:rsid w:val="00033136"/>
    <w:rsid w:val="0003333D"/>
    <w:rsid w:val="00033340"/>
    <w:rsid w:val="000335F2"/>
    <w:rsid w:val="000336FB"/>
    <w:rsid w:val="000338A4"/>
    <w:rsid w:val="0003394F"/>
    <w:rsid w:val="00033D65"/>
    <w:rsid w:val="00033DD1"/>
    <w:rsid w:val="0003413F"/>
    <w:rsid w:val="000342D3"/>
    <w:rsid w:val="0003432F"/>
    <w:rsid w:val="0003433B"/>
    <w:rsid w:val="000344D4"/>
    <w:rsid w:val="000345F5"/>
    <w:rsid w:val="00034662"/>
    <w:rsid w:val="00034864"/>
    <w:rsid w:val="000350EA"/>
    <w:rsid w:val="0003582E"/>
    <w:rsid w:val="00035C55"/>
    <w:rsid w:val="00035DC3"/>
    <w:rsid w:val="00035E82"/>
    <w:rsid w:val="00036264"/>
    <w:rsid w:val="000362AB"/>
    <w:rsid w:val="000363AE"/>
    <w:rsid w:val="000363FD"/>
    <w:rsid w:val="000365D8"/>
    <w:rsid w:val="00036631"/>
    <w:rsid w:val="00036643"/>
    <w:rsid w:val="0003671A"/>
    <w:rsid w:val="00036787"/>
    <w:rsid w:val="00036AB8"/>
    <w:rsid w:val="00036CBB"/>
    <w:rsid w:val="00036CC3"/>
    <w:rsid w:val="00036E22"/>
    <w:rsid w:val="00036F9C"/>
    <w:rsid w:val="0003714A"/>
    <w:rsid w:val="0003772C"/>
    <w:rsid w:val="000377A2"/>
    <w:rsid w:val="000377D4"/>
    <w:rsid w:val="000378DD"/>
    <w:rsid w:val="00037A41"/>
    <w:rsid w:val="00037DBD"/>
    <w:rsid w:val="00037E65"/>
    <w:rsid w:val="00037F1A"/>
    <w:rsid w:val="00037FAF"/>
    <w:rsid w:val="00040293"/>
    <w:rsid w:val="00040500"/>
    <w:rsid w:val="0004066E"/>
    <w:rsid w:val="00040A81"/>
    <w:rsid w:val="00041174"/>
    <w:rsid w:val="000412E1"/>
    <w:rsid w:val="00041439"/>
    <w:rsid w:val="00041685"/>
    <w:rsid w:val="000417F0"/>
    <w:rsid w:val="000419EC"/>
    <w:rsid w:val="00041E6C"/>
    <w:rsid w:val="00041F4A"/>
    <w:rsid w:val="0004202B"/>
    <w:rsid w:val="000421F2"/>
    <w:rsid w:val="00042284"/>
    <w:rsid w:val="00042600"/>
    <w:rsid w:val="00042725"/>
    <w:rsid w:val="00042955"/>
    <w:rsid w:val="000432BE"/>
    <w:rsid w:val="00043535"/>
    <w:rsid w:val="0004361F"/>
    <w:rsid w:val="0004391C"/>
    <w:rsid w:val="00043946"/>
    <w:rsid w:val="000439E7"/>
    <w:rsid w:val="00043AB2"/>
    <w:rsid w:val="00043B58"/>
    <w:rsid w:val="00043D37"/>
    <w:rsid w:val="00043E72"/>
    <w:rsid w:val="00043F11"/>
    <w:rsid w:val="00043F7C"/>
    <w:rsid w:val="000440A8"/>
    <w:rsid w:val="000441F8"/>
    <w:rsid w:val="00044275"/>
    <w:rsid w:val="0004447C"/>
    <w:rsid w:val="00044612"/>
    <w:rsid w:val="00044623"/>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A9C"/>
    <w:rsid w:val="00046FEA"/>
    <w:rsid w:val="00046FF5"/>
    <w:rsid w:val="00047353"/>
    <w:rsid w:val="00047398"/>
    <w:rsid w:val="00047423"/>
    <w:rsid w:val="000477DC"/>
    <w:rsid w:val="00047822"/>
    <w:rsid w:val="0004795D"/>
    <w:rsid w:val="00047BCD"/>
    <w:rsid w:val="00047D75"/>
    <w:rsid w:val="000504F2"/>
    <w:rsid w:val="000505A5"/>
    <w:rsid w:val="00050715"/>
    <w:rsid w:val="00050717"/>
    <w:rsid w:val="0005077A"/>
    <w:rsid w:val="00050CC4"/>
    <w:rsid w:val="00050D96"/>
    <w:rsid w:val="00050E25"/>
    <w:rsid w:val="00050FE2"/>
    <w:rsid w:val="00051279"/>
    <w:rsid w:val="000515D7"/>
    <w:rsid w:val="000517BF"/>
    <w:rsid w:val="000517C0"/>
    <w:rsid w:val="000519A5"/>
    <w:rsid w:val="00051C37"/>
    <w:rsid w:val="00051C53"/>
    <w:rsid w:val="00051D8B"/>
    <w:rsid w:val="00051D9C"/>
    <w:rsid w:val="00051FF5"/>
    <w:rsid w:val="000520C7"/>
    <w:rsid w:val="0005214F"/>
    <w:rsid w:val="00052182"/>
    <w:rsid w:val="00052223"/>
    <w:rsid w:val="000522E5"/>
    <w:rsid w:val="000523E4"/>
    <w:rsid w:val="00052860"/>
    <w:rsid w:val="00052966"/>
    <w:rsid w:val="000529A5"/>
    <w:rsid w:val="00052C7C"/>
    <w:rsid w:val="00053004"/>
    <w:rsid w:val="000533E2"/>
    <w:rsid w:val="00053771"/>
    <w:rsid w:val="000537F7"/>
    <w:rsid w:val="00053D7E"/>
    <w:rsid w:val="00053DA0"/>
    <w:rsid w:val="000540C0"/>
    <w:rsid w:val="00054280"/>
    <w:rsid w:val="00054508"/>
    <w:rsid w:val="00054698"/>
    <w:rsid w:val="0005470C"/>
    <w:rsid w:val="0005477E"/>
    <w:rsid w:val="000547B5"/>
    <w:rsid w:val="00054A78"/>
    <w:rsid w:val="00054D10"/>
    <w:rsid w:val="00054E98"/>
    <w:rsid w:val="00055024"/>
    <w:rsid w:val="00055237"/>
    <w:rsid w:val="0005533C"/>
    <w:rsid w:val="000558B4"/>
    <w:rsid w:val="0005599D"/>
    <w:rsid w:val="000559D2"/>
    <w:rsid w:val="000559FA"/>
    <w:rsid w:val="00055B46"/>
    <w:rsid w:val="00055C80"/>
    <w:rsid w:val="00055E49"/>
    <w:rsid w:val="00055FBA"/>
    <w:rsid w:val="0005643A"/>
    <w:rsid w:val="00056685"/>
    <w:rsid w:val="0005672D"/>
    <w:rsid w:val="00056BBC"/>
    <w:rsid w:val="00056D56"/>
    <w:rsid w:val="000571F9"/>
    <w:rsid w:val="000572B6"/>
    <w:rsid w:val="0005750D"/>
    <w:rsid w:val="0005772F"/>
    <w:rsid w:val="00057840"/>
    <w:rsid w:val="00057879"/>
    <w:rsid w:val="00057888"/>
    <w:rsid w:val="00057909"/>
    <w:rsid w:val="000579FD"/>
    <w:rsid w:val="00057BA5"/>
    <w:rsid w:val="00057BFD"/>
    <w:rsid w:val="00057C3E"/>
    <w:rsid w:val="00057DCC"/>
    <w:rsid w:val="00057EF3"/>
    <w:rsid w:val="000602C4"/>
    <w:rsid w:val="0006032C"/>
    <w:rsid w:val="000606DE"/>
    <w:rsid w:val="0006070B"/>
    <w:rsid w:val="000607B7"/>
    <w:rsid w:val="00060CE4"/>
    <w:rsid w:val="0006107B"/>
    <w:rsid w:val="000612AD"/>
    <w:rsid w:val="000612DF"/>
    <w:rsid w:val="000613D5"/>
    <w:rsid w:val="000613E6"/>
    <w:rsid w:val="00061852"/>
    <w:rsid w:val="00061C52"/>
    <w:rsid w:val="00061C70"/>
    <w:rsid w:val="00062441"/>
    <w:rsid w:val="00062D62"/>
    <w:rsid w:val="00063118"/>
    <w:rsid w:val="000632E4"/>
    <w:rsid w:val="00063B9E"/>
    <w:rsid w:val="00063BDB"/>
    <w:rsid w:val="00063BDE"/>
    <w:rsid w:val="0006415F"/>
    <w:rsid w:val="000641A0"/>
    <w:rsid w:val="0006424E"/>
    <w:rsid w:val="000643C3"/>
    <w:rsid w:val="000643CC"/>
    <w:rsid w:val="000644F0"/>
    <w:rsid w:val="00064634"/>
    <w:rsid w:val="000647E2"/>
    <w:rsid w:val="00064BFC"/>
    <w:rsid w:val="00064C1C"/>
    <w:rsid w:val="00064E8A"/>
    <w:rsid w:val="00065240"/>
    <w:rsid w:val="00065407"/>
    <w:rsid w:val="0006574B"/>
    <w:rsid w:val="0006581F"/>
    <w:rsid w:val="000658F2"/>
    <w:rsid w:val="00065A08"/>
    <w:rsid w:val="00065C8B"/>
    <w:rsid w:val="00065D39"/>
    <w:rsid w:val="00065D8A"/>
    <w:rsid w:val="00065E17"/>
    <w:rsid w:val="00066225"/>
    <w:rsid w:val="0006633A"/>
    <w:rsid w:val="0006695F"/>
    <w:rsid w:val="00066C8D"/>
    <w:rsid w:val="00066E27"/>
    <w:rsid w:val="00066EFF"/>
    <w:rsid w:val="00066FAA"/>
    <w:rsid w:val="0006709A"/>
    <w:rsid w:val="00067324"/>
    <w:rsid w:val="00067381"/>
    <w:rsid w:val="00067A53"/>
    <w:rsid w:val="00067B19"/>
    <w:rsid w:val="00067BC5"/>
    <w:rsid w:val="00067C74"/>
    <w:rsid w:val="00067D9C"/>
    <w:rsid w:val="000700A5"/>
    <w:rsid w:val="00070120"/>
    <w:rsid w:val="00070265"/>
    <w:rsid w:val="00070529"/>
    <w:rsid w:val="000710A5"/>
    <w:rsid w:val="000710A9"/>
    <w:rsid w:val="000711E2"/>
    <w:rsid w:val="000713EF"/>
    <w:rsid w:val="000716FA"/>
    <w:rsid w:val="00071A17"/>
    <w:rsid w:val="00071A9A"/>
    <w:rsid w:val="00071E64"/>
    <w:rsid w:val="0007205F"/>
    <w:rsid w:val="000722A7"/>
    <w:rsid w:val="00072455"/>
    <w:rsid w:val="0007249F"/>
    <w:rsid w:val="000724C0"/>
    <w:rsid w:val="00072740"/>
    <w:rsid w:val="00072EE7"/>
    <w:rsid w:val="00072F9F"/>
    <w:rsid w:val="00072FCF"/>
    <w:rsid w:val="000731F9"/>
    <w:rsid w:val="000734F1"/>
    <w:rsid w:val="0007378E"/>
    <w:rsid w:val="000737CE"/>
    <w:rsid w:val="000738A7"/>
    <w:rsid w:val="0007394A"/>
    <w:rsid w:val="000741D0"/>
    <w:rsid w:val="00074227"/>
    <w:rsid w:val="0007469D"/>
    <w:rsid w:val="000747A6"/>
    <w:rsid w:val="00074811"/>
    <w:rsid w:val="0007494C"/>
    <w:rsid w:val="000749EF"/>
    <w:rsid w:val="00074A6B"/>
    <w:rsid w:val="00074D2B"/>
    <w:rsid w:val="00074E57"/>
    <w:rsid w:val="0007501B"/>
    <w:rsid w:val="0007509F"/>
    <w:rsid w:val="0007547C"/>
    <w:rsid w:val="0007553F"/>
    <w:rsid w:val="0007571B"/>
    <w:rsid w:val="000759EE"/>
    <w:rsid w:val="00075B70"/>
    <w:rsid w:val="00075F7D"/>
    <w:rsid w:val="00075FDA"/>
    <w:rsid w:val="00076367"/>
    <w:rsid w:val="0007680E"/>
    <w:rsid w:val="00076A2B"/>
    <w:rsid w:val="00076BBB"/>
    <w:rsid w:val="00076E3A"/>
    <w:rsid w:val="00077008"/>
    <w:rsid w:val="00077076"/>
    <w:rsid w:val="000773A6"/>
    <w:rsid w:val="00077459"/>
    <w:rsid w:val="00077878"/>
    <w:rsid w:val="000779C0"/>
    <w:rsid w:val="00077A10"/>
    <w:rsid w:val="00077C76"/>
    <w:rsid w:val="00077DB2"/>
    <w:rsid w:val="00077E03"/>
    <w:rsid w:val="00077E67"/>
    <w:rsid w:val="0008045F"/>
    <w:rsid w:val="000804E1"/>
    <w:rsid w:val="000806A0"/>
    <w:rsid w:val="000806BE"/>
    <w:rsid w:val="00080916"/>
    <w:rsid w:val="00080B1D"/>
    <w:rsid w:val="00080EC0"/>
    <w:rsid w:val="000810A7"/>
    <w:rsid w:val="000811AC"/>
    <w:rsid w:val="00081472"/>
    <w:rsid w:val="000815AA"/>
    <w:rsid w:val="00081664"/>
    <w:rsid w:val="000816D8"/>
    <w:rsid w:val="000817D8"/>
    <w:rsid w:val="000817E3"/>
    <w:rsid w:val="0008196A"/>
    <w:rsid w:val="0008210E"/>
    <w:rsid w:val="000822F4"/>
    <w:rsid w:val="000824A7"/>
    <w:rsid w:val="000825D0"/>
    <w:rsid w:val="00082792"/>
    <w:rsid w:val="00082927"/>
    <w:rsid w:val="00082AB1"/>
    <w:rsid w:val="00082B9E"/>
    <w:rsid w:val="00082E08"/>
    <w:rsid w:val="0008308B"/>
    <w:rsid w:val="000831D2"/>
    <w:rsid w:val="000834E2"/>
    <w:rsid w:val="0008351E"/>
    <w:rsid w:val="00083868"/>
    <w:rsid w:val="000838E0"/>
    <w:rsid w:val="000839BF"/>
    <w:rsid w:val="00083B3D"/>
    <w:rsid w:val="00083C3C"/>
    <w:rsid w:val="000841C4"/>
    <w:rsid w:val="00084299"/>
    <w:rsid w:val="00084355"/>
    <w:rsid w:val="00084360"/>
    <w:rsid w:val="00084940"/>
    <w:rsid w:val="000849C5"/>
    <w:rsid w:val="00084FDF"/>
    <w:rsid w:val="00085032"/>
    <w:rsid w:val="000850EC"/>
    <w:rsid w:val="00085149"/>
    <w:rsid w:val="00085374"/>
    <w:rsid w:val="000854C7"/>
    <w:rsid w:val="00085970"/>
    <w:rsid w:val="000859A5"/>
    <w:rsid w:val="00085E2D"/>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903C4"/>
    <w:rsid w:val="000903DE"/>
    <w:rsid w:val="00090BB3"/>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29BE"/>
    <w:rsid w:val="00092D7A"/>
    <w:rsid w:val="00093131"/>
    <w:rsid w:val="000931F0"/>
    <w:rsid w:val="0009327A"/>
    <w:rsid w:val="00093374"/>
    <w:rsid w:val="00093679"/>
    <w:rsid w:val="0009378C"/>
    <w:rsid w:val="00093885"/>
    <w:rsid w:val="00093B84"/>
    <w:rsid w:val="00093D52"/>
    <w:rsid w:val="000942D7"/>
    <w:rsid w:val="00094321"/>
    <w:rsid w:val="000943B3"/>
    <w:rsid w:val="000944CF"/>
    <w:rsid w:val="000945BE"/>
    <w:rsid w:val="00094600"/>
    <w:rsid w:val="00094705"/>
    <w:rsid w:val="000949E6"/>
    <w:rsid w:val="00094B3C"/>
    <w:rsid w:val="00094C7F"/>
    <w:rsid w:val="0009515F"/>
    <w:rsid w:val="000951E0"/>
    <w:rsid w:val="00095206"/>
    <w:rsid w:val="0009529D"/>
    <w:rsid w:val="00095889"/>
    <w:rsid w:val="0009590A"/>
    <w:rsid w:val="0009595C"/>
    <w:rsid w:val="00095F77"/>
    <w:rsid w:val="000963DD"/>
    <w:rsid w:val="00096648"/>
    <w:rsid w:val="000968F4"/>
    <w:rsid w:val="00096910"/>
    <w:rsid w:val="00096CAF"/>
    <w:rsid w:val="00096E01"/>
    <w:rsid w:val="00096F93"/>
    <w:rsid w:val="00097079"/>
    <w:rsid w:val="00097748"/>
    <w:rsid w:val="0009777D"/>
    <w:rsid w:val="000977CE"/>
    <w:rsid w:val="000977F6"/>
    <w:rsid w:val="00097909"/>
    <w:rsid w:val="00097BA4"/>
    <w:rsid w:val="00097E27"/>
    <w:rsid w:val="00097E7A"/>
    <w:rsid w:val="000A0098"/>
    <w:rsid w:val="000A0562"/>
    <w:rsid w:val="000A05AC"/>
    <w:rsid w:val="000A06C4"/>
    <w:rsid w:val="000A07A7"/>
    <w:rsid w:val="000A088C"/>
    <w:rsid w:val="000A09D3"/>
    <w:rsid w:val="000A0A4C"/>
    <w:rsid w:val="000A0BE7"/>
    <w:rsid w:val="000A0BF9"/>
    <w:rsid w:val="000A0CFC"/>
    <w:rsid w:val="000A0E8F"/>
    <w:rsid w:val="000A0F83"/>
    <w:rsid w:val="000A117A"/>
    <w:rsid w:val="000A14B9"/>
    <w:rsid w:val="000A1542"/>
    <w:rsid w:val="000A1571"/>
    <w:rsid w:val="000A190A"/>
    <w:rsid w:val="000A1A4E"/>
    <w:rsid w:val="000A1BC9"/>
    <w:rsid w:val="000A1BE3"/>
    <w:rsid w:val="000A1C0A"/>
    <w:rsid w:val="000A1EC2"/>
    <w:rsid w:val="000A2489"/>
    <w:rsid w:val="000A2549"/>
    <w:rsid w:val="000A285D"/>
    <w:rsid w:val="000A2B56"/>
    <w:rsid w:val="000A2C2A"/>
    <w:rsid w:val="000A2D2E"/>
    <w:rsid w:val="000A2DF4"/>
    <w:rsid w:val="000A3104"/>
    <w:rsid w:val="000A3148"/>
    <w:rsid w:val="000A3167"/>
    <w:rsid w:val="000A3460"/>
    <w:rsid w:val="000A35AC"/>
    <w:rsid w:val="000A380E"/>
    <w:rsid w:val="000A3911"/>
    <w:rsid w:val="000A3D45"/>
    <w:rsid w:val="000A3FE9"/>
    <w:rsid w:val="000A3FF1"/>
    <w:rsid w:val="000A403E"/>
    <w:rsid w:val="000A408E"/>
    <w:rsid w:val="000A4113"/>
    <w:rsid w:val="000A4923"/>
    <w:rsid w:val="000A4989"/>
    <w:rsid w:val="000A4AE5"/>
    <w:rsid w:val="000A4B94"/>
    <w:rsid w:val="000A4D08"/>
    <w:rsid w:val="000A4DC4"/>
    <w:rsid w:val="000A4FE7"/>
    <w:rsid w:val="000A513F"/>
    <w:rsid w:val="000A5156"/>
    <w:rsid w:val="000A535E"/>
    <w:rsid w:val="000A53D8"/>
    <w:rsid w:val="000A575E"/>
    <w:rsid w:val="000A5784"/>
    <w:rsid w:val="000A5C78"/>
    <w:rsid w:val="000A5D9B"/>
    <w:rsid w:val="000A5E0C"/>
    <w:rsid w:val="000A640B"/>
    <w:rsid w:val="000A65C8"/>
    <w:rsid w:val="000A68E5"/>
    <w:rsid w:val="000A6AE7"/>
    <w:rsid w:val="000A6BF8"/>
    <w:rsid w:val="000A6E17"/>
    <w:rsid w:val="000A6FA1"/>
    <w:rsid w:val="000A6FC7"/>
    <w:rsid w:val="000A709C"/>
    <w:rsid w:val="000A7364"/>
    <w:rsid w:val="000A738F"/>
    <w:rsid w:val="000A776C"/>
    <w:rsid w:val="000A7960"/>
    <w:rsid w:val="000A7CFB"/>
    <w:rsid w:val="000A7D54"/>
    <w:rsid w:val="000A7DE4"/>
    <w:rsid w:val="000B02EE"/>
    <w:rsid w:val="000B04FA"/>
    <w:rsid w:val="000B0872"/>
    <w:rsid w:val="000B0969"/>
    <w:rsid w:val="000B0AAE"/>
    <w:rsid w:val="000B0AB5"/>
    <w:rsid w:val="000B0BBD"/>
    <w:rsid w:val="000B0ED6"/>
    <w:rsid w:val="000B1157"/>
    <w:rsid w:val="000B1235"/>
    <w:rsid w:val="000B17B6"/>
    <w:rsid w:val="000B17FB"/>
    <w:rsid w:val="000B18CE"/>
    <w:rsid w:val="000B1B2B"/>
    <w:rsid w:val="000B1C22"/>
    <w:rsid w:val="000B1DD3"/>
    <w:rsid w:val="000B23B0"/>
    <w:rsid w:val="000B24EC"/>
    <w:rsid w:val="000B2C5A"/>
    <w:rsid w:val="000B2F47"/>
    <w:rsid w:val="000B31CD"/>
    <w:rsid w:val="000B3216"/>
    <w:rsid w:val="000B32CC"/>
    <w:rsid w:val="000B3390"/>
    <w:rsid w:val="000B33C6"/>
    <w:rsid w:val="000B3539"/>
    <w:rsid w:val="000B368C"/>
    <w:rsid w:val="000B36EE"/>
    <w:rsid w:val="000B38FE"/>
    <w:rsid w:val="000B39D2"/>
    <w:rsid w:val="000B3B04"/>
    <w:rsid w:val="000B3F5F"/>
    <w:rsid w:val="000B40D1"/>
    <w:rsid w:val="000B4109"/>
    <w:rsid w:val="000B4275"/>
    <w:rsid w:val="000B4365"/>
    <w:rsid w:val="000B458C"/>
    <w:rsid w:val="000B47F9"/>
    <w:rsid w:val="000B4A6D"/>
    <w:rsid w:val="000B4B4B"/>
    <w:rsid w:val="000B5398"/>
    <w:rsid w:val="000B555C"/>
    <w:rsid w:val="000B56A5"/>
    <w:rsid w:val="000B574E"/>
    <w:rsid w:val="000B5921"/>
    <w:rsid w:val="000B5C5F"/>
    <w:rsid w:val="000B5CC3"/>
    <w:rsid w:val="000B5E23"/>
    <w:rsid w:val="000B5F99"/>
    <w:rsid w:val="000B607A"/>
    <w:rsid w:val="000B66EA"/>
    <w:rsid w:val="000B6718"/>
    <w:rsid w:val="000B6824"/>
    <w:rsid w:val="000B6A28"/>
    <w:rsid w:val="000B6B2A"/>
    <w:rsid w:val="000B6B35"/>
    <w:rsid w:val="000B6BBD"/>
    <w:rsid w:val="000B6C92"/>
    <w:rsid w:val="000B6D6B"/>
    <w:rsid w:val="000B6E53"/>
    <w:rsid w:val="000B72E9"/>
    <w:rsid w:val="000B732F"/>
    <w:rsid w:val="000B7595"/>
    <w:rsid w:val="000B7DAE"/>
    <w:rsid w:val="000C0172"/>
    <w:rsid w:val="000C04E2"/>
    <w:rsid w:val="000C051E"/>
    <w:rsid w:val="000C0524"/>
    <w:rsid w:val="000C06A6"/>
    <w:rsid w:val="000C0980"/>
    <w:rsid w:val="000C0C7A"/>
    <w:rsid w:val="000C0CD8"/>
    <w:rsid w:val="000C0DB5"/>
    <w:rsid w:val="000C0DE3"/>
    <w:rsid w:val="000C0EE0"/>
    <w:rsid w:val="000C1001"/>
    <w:rsid w:val="000C10A1"/>
    <w:rsid w:val="000C10D7"/>
    <w:rsid w:val="000C1102"/>
    <w:rsid w:val="000C129C"/>
    <w:rsid w:val="000C1536"/>
    <w:rsid w:val="000C1772"/>
    <w:rsid w:val="000C194E"/>
    <w:rsid w:val="000C1B5F"/>
    <w:rsid w:val="000C1D8F"/>
    <w:rsid w:val="000C1FE4"/>
    <w:rsid w:val="000C2155"/>
    <w:rsid w:val="000C2208"/>
    <w:rsid w:val="000C27A7"/>
    <w:rsid w:val="000C31B8"/>
    <w:rsid w:val="000C3407"/>
    <w:rsid w:val="000C37D7"/>
    <w:rsid w:val="000C37E6"/>
    <w:rsid w:val="000C3AB0"/>
    <w:rsid w:val="000C3D2C"/>
    <w:rsid w:val="000C3E62"/>
    <w:rsid w:val="000C3F0A"/>
    <w:rsid w:val="000C422D"/>
    <w:rsid w:val="000C42A5"/>
    <w:rsid w:val="000C4A8B"/>
    <w:rsid w:val="000C4AC5"/>
    <w:rsid w:val="000C4BCA"/>
    <w:rsid w:val="000C4CEC"/>
    <w:rsid w:val="000C4D73"/>
    <w:rsid w:val="000C515A"/>
    <w:rsid w:val="000C5716"/>
    <w:rsid w:val="000C58CD"/>
    <w:rsid w:val="000C5A5C"/>
    <w:rsid w:val="000C5ADE"/>
    <w:rsid w:val="000C5B54"/>
    <w:rsid w:val="000C62F7"/>
    <w:rsid w:val="000C6987"/>
    <w:rsid w:val="000C69BB"/>
    <w:rsid w:val="000C6F30"/>
    <w:rsid w:val="000C7228"/>
    <w:rsid w:val="000C76FA"/>
    <w:rsid w:val="000C7746"/>
    <w:rsid w:val="000C7873"/>
    <w:rsid w:val="000D00DB"/>
    <w:rsid w:val="000D0459"/>
    <w:rsid w:val="000D0550"/>
    <w:rsid w:val="000D0B36"/>
    <w:rsid w:val="000D0BB2"/>
    <w:rsid w:val="000D0BC9"/>
    <w:rsid w:val="000D0F39"/>
    <w:rsid w:val="000D1301"/>
    <w:rsid w:val="000D13EC"/>
    <w:rsid w:val="000D14CC"/>
    <w:rsid w:val="000D14D3"/>
    <w:rsid w:val="000D16A7"/>
    <w:rsid w:val="000D19AE"/>
    <w:rsid w:val="000D19FE"/>
    <w:rsid w:val="000D1E97"/>
    <w:rsid w:val="000D201D"/>
    <w:rsid w:val="000D213A"/>
    <w:rsid w:val="000D215D"/>
    <w:rsid w:val="000D21F4"/>
    <w:rsid w:val="000D23AD"/>
    <w:rsid w:val="000D2441"/>
    <w:rsid w:val="000D246D"/>
    <w:rsid w:val="000D2554"/>
    <w:rsid w:val="000D27ED"/>
    <w:rsid w:val="000D284E"/>
    <w:rsid w:val="000D2996"/>
    <w:rsid w:val="000D2A83"/>
    <w:rsid w:val="000D2DC6"/>
    <w:rsid w:val="000D2E8C"/>
    <w:rsid w:val="000D2FDA"/>
    <w:rsid w:val="000D30E4"/>
    <w:rsid w:val="000D3112"/>
    <w:rsid w:val="000D316B"/>
    <w:rsid w:val="000D329A"/>
    <w:rsid w:val="000D32EE"/>
    <w:rsid w:val="000D360C"/>
    <w:rsid w:val="000D3872"/>
    <w:rsid w:val="000D396E"/>
    <w:rsid w:val="000D3A53"/>
    <w:rsid w:val="000D3C4D"/>
    <w:rsid w:val="000D422B"/>
    <w:rsid w:val="000D44C6"/>
    <w:rsid w:val="000D49B0"/>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6F19"/>
    <w:rsid w:val="000D7628"/>
    <w:rsid w:val="000D77B8"/>
    <w:rsid w:val="000D78B6"/>
    <w:rsid w:val="000D7DB8"/>
    <w:rsid w:val="000E00CE"/>
    <w:rsid w:val="000E00F9"/>
    <w:rsid w:val="000E052D"/>
    <w:rsid w:val="000E068D"/>
    <w:rsid w:val="000E0F87"/>
    <w:rsid w:val="000E1043"/>
    <w:rsid w:val="000E1909"/>
    <w:rsid w:val="000E1AF4"/>
    <w:rsid w:val="000E1C14"/>
    <w:rsid w:val="000E2307"/>
    <w:rsid w:val="000E294E"/>
    <w:rsid w:val="000E2985"/>
    <w:rsid w:val="000E29F2"/>
    <w:rsid w:val="000E2B51"/>
    <w:rsid w:val="000E2BD4"/>
    <w:rsid w:val="000E2BEC"/>
    <w:rsid w:val="000E2EAC"/>
    <w:rsid w:val="000E3245"/>
    <w:rsid w:val="000E3361"/>
    <w:rsid w:val="000E33C0"/>
    <w:rsid w:val="000E359B"/>
    <w:rsid w:val="000E3C6B"/>
    <w:rsid w:val="000E3D4A"/>
    <w:rsid w:val="000E4178"/>
    <w:rsid w:val="000E42A3"/>
    <w:rsid w:val="000E42F5"/>
    <w:rsid w:val="000E43BF"/>
    <w:rsid w:val="000E457C"/>
    <w:rsid w:val="000E4629"/>
    <w:rsid w:val="000E4912"/>
    <w:rsid w:val="000E497B"/>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6D9E"/>
    <w:rsid w:val="000E705E"/>
    <w:rsid w:val="000E707C"/>
    <w:rsid w:val="000E70B0"/>
    <w:rsid w:val="000E7159"/>
    <w:rsid w:val="000E7394"/>
    <w:rsid w:val="000E756F"/>
    <w:rsid w:val="000E7E98"/>
    <w:rsid w:val="000E7F62"/>
    <w:rsid w:val="000F00C6"/>
    <w:rsid w:val="000F00ED"/>
    <w:rsid w:val="000F0285"/>
    <w:rsid w:val="000F048D"/>
    <w:rsid w:val="000F050F"/>
    <w:rsid w:val="000F0545"/>
    <w:rsid w:val="000F0A0A"/>
    <w:rsid w:val="000F0A49"/>
    <w:rsid w:val="000F0D23"/>
    <w:rsid w:val="000F1063"/>
    <w:rsid w:val="000F11F0"/>
    <w:rsid w:val="000F1637"/>
    <w:rsid w:val="000F1DAF"/>
    <w:rsid w:val="000F1F75"/>
    <w:rsid w:val="000F26CF"/>
    <w:rsid w:val="000F2D4C"/>
    <w:rsid w:val="000F2E6E"/>
    <w:rsid w:val="000F306D"/>
    <w:rsid w:val="000F332B"/>
    <w:rsid w:val="000F3742"/>
    <w:rsid w:val="000F3756"/>
    <w:rsid w:val="000F378F"/>
    <w:rsid w:val="000F3808"/>
    <w:rsid w:val="000F38D0"/>
    <w:rsid w:val="000F3937"/>
    <w:rsid w:val="000F3AC2"/>
    <w:rsid w:val="000F3B15"/>
    <w:rsid w:val="000F3D18"/>
    <w:rsid w:val="000F3D39"/>
    <w:rsid w:val="000F3F5E"/>
    <w:rsid w:val="000F3FF4"/>
    <w:rsid w:val="000F423C"/>
    <w:rsid w:val="000F469F"/>
    <w:rsid w:val="000F498B"/>
    <w:rsid w:val="000F4A06"/>
    <w:rsid w:val="000F4AEE"/>
    <w:rsid w:val="000F4D07"/>
    <w:rsid w:val="000F5364"/>
    <w:rsid w:val="000F572F"/>
    <w:rsid w:val="000F57D5"/>
    <w:rsid w:val="000F59E5"/>
    <w:rsid w:val="000F5B8F"/>
    <w:rsid w:val="000F6168"/>
    <w:rsid w:val="000F62FB"/>
    <w:rsid w:val="000F6403"/>
    <w:rsid w:val="000F64C8"/>
    <w:rsid w:val="000F6D55"/>
    <w:rsid w:val="000F6E9B"/>
    <w:rsid w:val="000F6EA0"/>
    <w:rsid w:val="000F71D0"/>
    <w:rsid w:val="000F72B9"/>
    <w:rsid w:val="000F75EA"/>
    <w:rsid w:val="000F761D"/>
    <w:rsid w:val="000F767B"/>
    <w:rsid w:val="000F7D04"/>
    <w:rsid w:val="000F7D6B"/>
    <w:rsid w:val="000F7E17"/>
    <w:rsid w:val="001001EC"/>
    <w:rsid w:val="00100395"/>
    <w:rsid w:val="00100441"/>
    <w:rsid w:val="001005AB"/>
    <w:rsid w:val="001009E1"/>
    <w:rsid w:val="00100C62"/>
    <w:rsid w:val="00100CD8"/>
    <w:rsid w:val="00100E88"/>
    <w:rsid w:val="00101023"/>
    <w:rsid w:val="001011DB"/>
    <w:rsid w:val="00101253"/>
    <w:rsid w:val="0010131C"/>
    <w:rsid w:val="0010138A"/>
    <w:rsid w:val="001013FA"/>
    <w:rsid w:val="0010154E"/>
    <w:rsid w:val="001017CA"/>
    <w:rsid w:val="001019CE"/>
    <w:rsid w:val="00101CC0"/>
    <w:rsid w:val="00101D09"/>
    <w:rsid w:val="00101E22"/>
    <w:rsid w:val="00101E47"/>
    <w:rsid w:val="00102113"/>
    <w:rsid w:val="00102774"/>
    <w:rsid w:val="00102E58"/>
    <w:rsid w:val="001032FB"/>
    <w:rsid w:val="001035D5"/>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D9F"/>
    <w:rsid w:val="00105E24"/>
    <w:rsid w:val="00106137"/>
    <w:rsid w:val="00106377"/>
    <w:rsid w:val="00106691"/>
    <w:rsid w:val="001067A4"/>
    <w:rsid w:val="0010682D"/>
    <w:rsid w:val="00106BC9"/>
    <w:rsid w:val="00107051"/>
    <w:rsid w:val="00107304"/>
    <w:rsid w:val="00107478"/>
    <w:rsid w:val="00107B19"/>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CD2"/>
    <w:rsid w:val="00112F21"/>
    <w:rsid w:val="00112F6C"/>
    <w:rsid w:val="00112FC9"/>
    <w:rsid w:val="0011300A"/>
    <w:rsid w:val="0011321E"/>
    <w:rsid w:val="0011322D"/>
    <w:rsid w:val="001132FD"/>
    <w:rsid w:val="00113355"/>
    <w:rsid w:val="001135A1"/>
    <w:rsid w:val="001135BA"/>
    <w:rsid w:val="00113985"/>
    <w:rsid w:val="00113BAE"/>
    <w:rsid w:val="00113CC5"/>
    <w:rsid w:val="00114221"/>
    <w:rsid w:val="001142E6"/>
    <w:rsid w:val="00114534"/>
    <w:rsid w:val="00114605"/>
    <w:rsid w:val="001146FB"/>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621D"/>
    <w:rsid w:val="001164BC"/>
    <w:rsid w:val="001168DA"/>
    <w:rsid w:val="001169CC"/>
    <w:rsid w:val="00116B60"/>
    <w:rsid w:val="00117006"/>
    <w:rsid w:val="00117076"/>
    <w:rsid w:val="001170A7"/>
    <w:rsid w:val="001171EA"/>
    <w:rsid w:val="001171F6"/>
    <w:rsid w:val="00117296"/>
    <w:rsid w:val="0011731B"/>
    <w:rsid w:val="00117423"/>
    <w:rsid w:val="001174A6"/>
    <w:rsid w:val="001174AC"/>
    <w:rsid w:val="00117579"/>
    <w:rsid w:val="0011759E"/>
    <w:rsid w:val="0011760D"/>
    <w:rsid w:val="00117A04"/>
    <w:rsid w:val="00117AC3"/>
    <w:rsid w:val="00120300"/>
    <w:rsid w:val="0012083A"/>
    <w:rsid w:val="00120A0B"/>
    <w:rsid w:val="00120A72"/>
    <w:rsid w:val="00120DD5"/>
    <w:rsid w:val="00121075"/>
    <w:rsid w:val="001216B6"/>
    <w:rsid w:val="001216CA"/>
    <w:rsid w:val="00121A9E"/>
    <w:rsid w:val="00121ED3"/>
    <w:rsid w:val="00122469"/>
    <w:rsid w:val="00122470"/>
    <w:rsid w:val="001227D0"/>
    <w:rsid w:val="001227F9"/>
    <w:rsid w:val="00122903"/>
    <w:rsid w:val="00122A3F"/>
    <w:rsid w:val="00122D1E"/>
    <w:rsid w:val="00122F56"/>
    <w:rsid w:val="00123190"/>
    <w:rsid w:val="001233A1"/>
    <w:rsid w:val="0012371D"/>
    <w:rsid w:val="001237EA"/>
    <w:rsid w:val="00123856"/>
    <w:rsid w:val="00123B33"/>
    <w:rsid w:val="00123D59"/>
    <w:rsid w:val="00123E23"/>
    <w:rsid w:val="00123E75"/>
    <w:rsid w:val="00123E88"/>
    <w:rsid w:val="00123F8E"/>
    <w:rsid w:val="0012412F"/>
    <w:rsid w:val="00124299"/>
    <w:rsid w:val="001242C9"/>
    <w:rsid w:val="00124776"/>
    <w:rsid w:val="00124BE6"/>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6BA7"/>
    <w:rsid w:val="00126F19"/>
    <w:rsid w:val="00126F33"/>
    <w:rsid w:val="00127001"/>
    <w:rsid w:val="00127029"/>
    <w:rsid w:val="00127101"/>
    <w:rsid w:val="001271DF"/>
    <w:rsid w:val="00127206"/>
    <w:rsid w:val="00127598"/>
    <w:rsid w:val="001277B7"/>
    <w:rsid w:val="001279D0"/>
    <w:rsid w:val="00127B92"/>
    <w:rsid w:val="00127EA2"/>
    <w:rsid w:val="001301DF"/>
    <w:rsid w:val="0013030B"/>
    <w:rsid w:val="00130315"/>
    <w:rsid w:val="00130753"/>
    <w:rsid w:val="001307DF"/>
    <w:rsid w:val="001308D4"/>
    <w:rsid w:val="00130ADC"/>
    <w:rsid w:val="00130ADF"/>
    <w:rsid w:val="00130B3A"/>
    <w:rsid w:val="00130B64"/>
    <w:rsid w:val="00130B83"/>
    <w:rsid w:val="00130EAE"/>
    <w:rsid w:val="00130F7C"/>
    <w:rsid w:val="00131160"/>
    <w:rsid w:val="00131495"/>
    <w:rsid w:val="001314CA"/>
    <w:rsid w:val="00131626"/>
    <w:rsid w:val="001316A1"/>
    <w:rsid w:val="001318F0"/>
    <w:rsid w:val="00131B52"/>
    <w:rsid w:val="00131B9D"/>
    <w:rsid w:val="00131E2C"/>
    <w:rsid w:val="0013203D"/>
    <w:rsid w:val="0013213E"/>
    <w:rsid w:val="00132576"/>
    <w:rsid w:val="001326B7"/>
    <w:rsid w:val="0013277B"/>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FEC"/>
    <w:rsid w:val="00135117"/>
    <w:rsid w:val="001356D8"/>
    <w:rsid w:val="0013594B"/>
    <w:rsid w:val="00135972"/>
    <w:rsid w:val="00135A19"/>
    <w:rsid w:val="00135B24"/>
    <w:rsid w:val="00135CA9"/>
    <w:rsid w:val="00136179"/>
    <w:rsid w:val="00136561"/>
    <w:rsid w:val="0013659E"/>
    <w:rsid w:val="001367F0"/>
    <w:rsid w:val="0013688A"/>
    <w:rsid w:val="001368DB"/>
    <w:rsid w:val="001368DF"/>
    <w:rsid w:val="00136AA6"/>
    <w:rsid w:val="00136B21"/>
    <w:rsid w:val="00136C46"/>
    <w:rsid w:val="00136C93"/>
    <w:rsid w:val="00136CE2"/>
    <w:rsid w:val="00136EA1"/>
    <w:rsid w:val="001374C8"/>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2052"/>
    <w:rsid w:val="001421D0"/>
    <w:rsid w:val="0014227B"/>
    <w:rsid w:val="0014252D"/>
    <w:rsid w:val="001425EB"/>
    <w:rsid w:val="001426D9"/>
    <w:rsid w:val="00142740"/>
    <w:rsid w:val="001427F3"/>
    <w:rsid w:val="001429B5"/>
    <w:rsid w:val="00143265"/>
    <w:rsid w:val="00143598"/>
    <w:rsid w:val="0014375A"/>
    <w:rsid w:val="00143BD9"/>
    <w:rsid w:val="0014405C"/>
    <w:rsid w:val="00144235"/>
    <w:rsid w:val="0014440C"/>
    <w:rsid w:val="0014447D"/>
    <w:rsid w:val="0014451B"/>
    <w:rsid w:val="0014493D"/>
    <w:rsid w:val="00144D06"/>
    <w:rsid w:val="00144DCB"/>
    <w:rsid w:val="00145107"/>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FCA"/>
    <w:rsid w:val="00146FF8"/>
    <w:rsid w:val="00147003"/>
    <w:rsid w:val="00147092"/>
    <w:rsid w:val="00147183"/>
    <w:rsid w:val="0014735C"/>
    <w:rsid w:val="0014745A"/>
    <w:rsid w:val="00147580"/>
    <w:rsid w:val="001477A0"/>
    <w:rsid w:val="00147EE7"/>
    <w:rsid w:val="00147F44"/>
    <w:rsid w:val="00150317"/>
    <w:rsid w:val="001505E6"/>
    <w:rsid w:val="00150685"/>
    <w:rsid w:val="0015097A"/>
    <w:rsid w:val="00150D71"/>
    <w:rsid w:val="00150FBE"/>
    <w:rsid w:val="001511AD"/>
    <w:rsid w:val="001512F3"/>
    <w:rsid w:val="00151400"/>
    <w:rsid w:val="00151418"/>
    <w:rsid w:val="00151512"/>
    <w:rsid w:val="00151595"/>
    <w:rsid w:val="0015169A"/>
    <w:rsid w:val="0015172E"/>
    <w:rsid w:val="00151BB2"/>
    <w:rsid w:val="00151C45"/>
    <w:rsid w:val="00151D44"/>
    <w:rsid w:val="00151D7F"/>
    <w:rsid w:val="0015210F"/>
    <w:rsid w:val="001526ED"/>
    <w:rsid w:val="001528F1"/>
    <w:rsid w:val="00152CA8"/>
    <w:rsid w:val="00152D64"/>
    <w:rsid w:val="00152F85"/>
    <w:rsid w:val="00153000"/>
    <w:rsid w:val="0015312D"/>
    <w:rsid w:val="00153307"/>
    <w:rsid w:val="001535FC"/>
    <w:rsid w:val="00153658"/>
    <w:rsid w:val="00153A26"/>
    <w:rsid w:val="00153B22"/>
    <w:rsid w:val="00153C7F"/>
    <w:rsid w:val="00153EDC"/>
    <w:rsid w:val="001541CE"/>
    <w:rsid w:val="00154392"/>
    <w:rsid w:val="001546D1"/>
    <w:rsid w:val="001546DA"/>
    <w:rsid w:val="00154789"/>
    <w:rsid w:val="001547B4"/>
    <w:rsid w:val="00154E9D"/>
    <w:rsid w:val="00154F45"/>
    <w:rsid w:val="00155845"/>
    <w:rsid w:val="00155B12"/>
    <w:rsid w:val="00155BE8"/>
    <w:rsid w:val="00155CD9"/>
    <w:rsid w:val="00155CDA"/>
    <w:rsid w:val="00156226"/>
    <w:rsid w:val="001562ED"/>
    <w:rsid w:val="0015678B"/>
    <w:rsid w:val="001568CD"/>
    <w:rsid w:val="00156912"/>
    <w:rsid w:val="00156CCB"/>
    <w:rsid w:val="00156CD7"/>
    <w:rsid w:val="00156E5C"/>
    <w:rsid w:val="00156EF4"/>
    <w:rsid w:val="00157574"/>
    <w:rsid w:val="00157864"/>
    <w:rsid w:val="00157897"/>
    <w:rsid w:val="001579AE"/>
    <w:rsid w:val="00157A72"/>
    <w:rsid w:val="00157AB5"/>
    <w:rsid w:val="00157BD9"/>
    <w:rsid w:val="00157D89"/>
    <w:rsid w:val="00157E43"/>
    <w:rsid w:val="001601BA"/>
    <w:rsid w:val="00160266"/>
    <w:rsid w:val="00160321"/>
    <w:rsid w:val="0016040A"/>
    <w:rsid w:val="00160691"/>
    <w:rsid w:val="0016085E"/>
    <w:rsid w:val="00160C3F"/>
    <w:rsid w:val="00160C79"/>
    <w:rsid w:val="00160DF4"/>
    <w:rsid w:val="00160EB3"/>
    <w:rsid w:val="00160ED5"/>
    <w:rsid w:val="00160F22"/>
    <w:rsid w:val="00161189"/>
    <w:rsid w:val="001611D2"/>
    <w:rsid w:val="001614E1"/>
    <w:rsid w:val="00161A00"/>
    <w:rsid w:val="00161A12"/>
    <w:rsid w:val="00161DC1"/>
    <w:rsid w:val="00161E4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16"/>
    <w:rsid w:val="00164686"/>
    <w:rsid w:val="001646CD"/>
    <w:rsid w:val="00164712"/>
    <w:rsid w:val="0016473C"/>
    <w:rsid w:val="00164D1F"/>
    <w:rsid w:val="00164D4A"/>
    <w:rsid w:val="00164E87"/>
    <w:rsid w:val="00164F1D"/>
    <w:rsid w:val="001650C5"/>
    <w:rsid w:val="001651CE"/>
    <w:rsid w:val="00165446"/>
    <w:rsid w:val="0016546D"/>
    <w:rsid w:val="001654BF"/>
    <w:rsid w:val="0016556B"/>
    <w:rsid w:val="0016584C"/>
    <w:rsid w:val="00165E8F"/>
    <w:rsid w:val="00165F6C"/>
    <w:rsid w:val="00165FA8"/>
    <w:rsid w:val="00166066"/>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BAE"/>
    <w:rsid w:val="00167C0C"/>
    <w:rsid w:val="00167E30"/>
    <w:rsid w:val="00167E3C"/>
    <w:rsid w:val="0017009C"/>
    <w:rsid w:val="001702B2"/>
    <w:rsid w:val="001704BE"/>
    <w:rsid w:val="00170ED8"/>
    <w:rsid w:val="00171017"/>
    <w:rsid w:val="00171435"/>
    <w:rsid w:val="0017189D"/>
    <w:rsid w:val="001718FC"/>
    <w:rsid w:val="001719B3"/>
    <w:rsid w:val="00171CFD"/>
    <w:rsid w:val="0017258C"/>
    <w:rsid w:val="001729B2"/>
    <w:rsid w:val="00172D06"/>
    <w:rsid w:val="00172D8C"/>
    <w:rsid w:val="00172FCF"/>
    <w:rsid w:val="0017325E"/>
    <w:rsid w:val="001735B5"/>
    <w:rsid w:val="00173703"/>
    <w:rsid w:val="00173856"/>
    <w:rsid w:val="00173958"/>
    <w:rsid w:val="00173C70"/>
    <w:rsid w:val="00173F72"/>
    <w:rsid w:val="00174256"/>
    <w:rsid w:val="001743B2"/>
    <w:rsid w:val="001745F3"/>
    <w:rsid w:val="001748B5"/>
    <w:rsid w:val="00174B5E"/>
    <w:rsid w:val="00174E22"/>
    <w:rsid w:val="001750D7"/>
    <w:rsid w:val="00175470"/>
    <w:rsid w:val="00175564"/>
    <w:rsid w:val="0017564A"/>
    <w:rsid w:val="0017564F"/>
    <w:rsid w:val="001757CD"/>
    <w:rsid w:val="001759F9"/>
    <w:rsid w:val="00175C08"/>
    <w:rsid w:val="00175C9F"/>
    <w:rsid w:val="00175F86"/>
    <w:rsid w:val="0017616F"/>
    <w:rsid w:val="0017668D"/>
    <w:rsid w:val="0017669A"/>
    <w:rsid w:val="00176858"/>
    <w:rsid w:val="00176D09"/>
    <w:rsid w:val="00176D18"/>
    <w:rsid w:val="00177031"/>
    <w:rsid w:val="00177122"/>
    <w:rsid w:val="00177342"/>
    <w:rsid w:val="00177528"/>
    <w:rsid w:val="00177718"/>
    <w:rsid w:val="00177751"/>
    <w:rsid w:val="00177BF3"/>
    <w:rsid w:val="00177CD9"/>
    <w:rsid w:val="00177F8E"/>
    <w:rsid w:val="00180070"/>
    <w:rsid w:val="001801C9"/>
    <w:rsid w:val="001802A2"/>
    <w:rsid w:val="00180604"/>
    <w:rsid w:val="0018072C"/>
    <w:rsid w:val="00180835"/>
    <w:rsid w:val="0018098C"/>
    <w:rsid w:val="00180A12"/>
    <w:rsid w:val="00180A41"/>
    <w:rsid w:val="00180A91"/>
    <w:rsid w:val="00180C4E"/>
    <w:rsid w:val="00180CB0"/>
    <w:rsid w:val="00180D44"/>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462"/>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154"/>
    <w:rsid w:val="00190682"/>
    <w:rsid w:val="0019074E"/>
    <w:rsid w:val="0019075E"/>
    <w:rsid w:val="001907C4"/>
    <w:rsid w:val="0019090B"/>
    <w:rsid w:val="00190F03"/>
    <w:rsid w:val="001910CC"/>
    <w:rsid w:val="0019153A"/>
    <w:rsid w:val="001918C2"/>
    <w:rsid w:val="001919FE"/>
    <w:rsid w:val="0019212C"/>
    <w:rsid w:val="0019214A"/>
    <w:rsid w:val="00192333"/>
    <w:rsid w:val="001925B1"/>
    <w:rsid w:val="00192686"/>
    <w:rsid w:val="001927F4"/>
    <w:rsid w:val="001928FA"/>
    <w:rsid w:val="001929DB"/>
    <w:rsid w:val="00192D23"/>
    <w:rsid w:val="00192D53"/>
    <w:rsid w:val="00192DA2"/>
    <w:rsid w:val="00192EC3"/>
    <w:rsid w:val="001932DB"/>
    <w:rsid w:val="00193374"/>
    <w:rsid w:val="001935D5"/>
    <w:rsid w:val="0019372E"/>
    <w:rsid w:val="00193A4F"/>
    <w:rsid w:val="00193FB1"/>
    <w:rsid w:val="001941B0"/>
    <w:rsid w:val="0019423B"/>
    <w:rsid w:val="00194579"/>
    <w:rsid w:val="00194A9A"/>
    <w:rsid w:val="00194B7E"/>
    <w:rsid w:val="00194C1C"/>
    <w:rsid w:val="00195360"/>
    <w:rsid w:val="0019560D"/>
    <w:rsid w:val="001957D9"/>
    <w:rsid w:val="00195A08"/>
    <w:rsid w:val="00195A92"/>
    <w:rsid w:val="00195BC2"/>
    <w:rsid w:val="00195CA7"/>
    <w:rsid w:val="00195DD2"/>
    <w:rsid w:val="00195E95"/>
    <w:rsid w:val="00196373"/>
    <w:rsid w:val="0019658A"/>
    <w:rsid w:val="00196618"/>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CCE"/>
    <w:rsid w:val="001A1E33"/>
    <w:rsid w:val="001A2237"/>
    <w:rsid w:val="001A2279"/>
    <w:rsid w:val="001A23E3"/>
    <w:rsid w:val="001A269F"/>
    <w:rsid w:val="001A28A7"/>
    <w:rsid w:val="001A28C4"/>
    <w:rsid w:val="001A29E7"/>
    <w:rsid w:val="001A2A23"/>
    <w:rsid w:val="001A2A36"/>
    <w:rsid w:val="001A2C5C"/>
    <w:rsid w:val="001A2F7E"/>
    <w:rsid w:val="001A302D"/>
    <w:rsid w:val="001A30C5"/>
    <w:rsid w:val="001A3196"/>
    <w:rsid w:val="001A3319"/>
    <w:rsid w:val="001A3353"/>
    <w:rsid w:val="001A34A7"/>
    <w:rsid w:val="001A350E"/>
    <w:rsid w:val="001A362D"/>
    <w:rsid w:val="001A3B08"/>
    <w:rsid w:val="001A3F69"/>
    <w:rsid w:val="001A40BF"/>
    <w:rsid w:val="001A4348"/>
    <w:rsid w:val="001A4414"/>
    <w:rsid w:val="001A4992"/>
    <w:rsid w:val="001A51EB"/>
    <w:rsid w:val="001A551B"/>
    <w:rsid w:val="001A559C"/>
    <w:rsid w:val="001A5895"/>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6E3"/>
    <w:rsid w:val="001A7743"/>
    <w:rsid w:val="001A774F"/>
    <w:rsid w:val="001A777E"/>
    <w:rsid w:val="001A7861"/>
    <w:rsid w:val="001A79E8"/>
    <w:rsid w:val="001A7D4F"/>
    <w:rsid w:val="001A7DE0"/>
    <w:rsid w:val="001B01E4"/>
    <w:rsid w:val="001B026F"/>
    <w:rsid w:val="001B03B7"/>
    <w:rsid w:val="001B06A2"/>
    <w:rsid w:val="001B06C9"/>
    <w:rsid w:val="001B09AD"/>
    <w:rsid w:val="001B09B6"/>
    <w:rsid w:val="001B0A22"/>
    <w:rsid w:val="001B0B3A"/>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74D"/>
    <w:rsid w:val="001B27C1"/>
    <w:rsid w:val="001B2810"/>
    <w:rsid w:val="001B2958"/>
    <w:rsid w:val="001B29E9"/>
    <w:rsid w:val="001B2F86"/>
    <w:rsid w:val="001B2FF2"/>
    <w:rsid w:val="001B302E"/>
    <w:rsid w:val="001B3934"/>
    <w:rsid w:val="001B3B5D"/>
    <w:rsid w:val="001B3C54"/>
    <w:rsid w:val="001B3CC9"/>
    <w:rsid w:val="001B411F"/>
    <w:rsid w:val="001B4207"/>
    <w:rsid w:val="001B49B4"/>
    <w:rsid w:val="001B4C76"/>
    <w:rsid w:val="001B4D4A"/>
    <w:rsid w:val="001B50C2"/>
    <w:rsid w:val="001B5170"/>
    <w:rsid w:val="001B5558"/>
    <w:rsid w:val="001B59FF"/>
    <w:rsid w:val="001B5D66"/>
    <w:rsid w:val="001B5DF7"/>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CF6"/>
    <w:rsid w:val="001B7E72"/>
    <w:rsid w:val="001C01B7"/>
    <w:rsid w:val="001C0317"/>
    <w:rsid w:val="001C0612"/>
    <w:rsid w:val="001C0BC4"/>
    <w:rsid w:val="001C1044"/>
    <w:rsid w:val="001C12E1"/>
    <w:rsid w:val="001C1A97"/>
    <w:rsid w:val="001C1AB2"/>
    <w:rsid w:val="001C235F"/>
    <w:rsid w:val="001C2710"/>
    <w:rsid w:val="001C2868"/>
    <w:rsid w:val="001C2890"/>
    <w:rsid w:val="001C2965"/>
    <w:rsid w:val="001C2CCE"/>
    <w:rsid w:val="001C2DEB"/>
    <w:rsid w:val="001C30C0"/>
    <w:rsid w:val="001C32E7"/>
    <w:rsid w:val="001C33EE"/>
    <w:rsid w:val="001C345C"/>
    <w:rsid w:val="001C37C5"/>
    <w:rsid w:val="001C37E4"/>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C43"/>
    <w:rsid w:val="001C5D2D"/>
    <w:rsid w:val="001C5F80"/>
    <w:rsid w:val="001C5F87"/>
    <w:rsid w:val="001C626F"/>
    <w:rsid w:val="001C634D"/>
    <w:rsid w:val="001C6C8C"/>
    <w:rsid w:val="001C6D76"/>
    <w:rsid w:val="001C6F9C"/>
    <w:rsid w:val="001C709F"/>
    <w:rsid w:val="001C7268"/>
    <w:rsid w:val="001C7279"/>
    <w:rsid w:val="001C74ED"/>
    <w:rsid w:val="001C78FC"/>
    <w:rsid w:val="001C7938"/>
    <w:rsid w:val="001C7B2B"/>
    <w:rsid w:val="001C7DCF"/>
    <w:rsid w:val="001D0370"/>
    <w:rsid w:val="001D096F"/>
    <w:rsid w:val="001D0979"/>
    <w:rsid w:val="001D099B"/>
    <w:rsid w:val="001D0C29"/>
    <w:rsid w:val="001D0D86"/>
    <w:rsid w:val="001D0DB7"/>
    <w:rsid w:val="001D0DD1"/>
    <w:rsid w:val="001D0E11"/>
    <w:rsid w:val="001D0F73"/>
    <w:rsid w:val="001D0FB9"/>
    <w:rsid w:val="001D1379"/>
    <w:rsid w:val="001D1427"/>
    <w:rsid w:val="001D155F"/>
    <w:rsid w:val="001D1761"/>
    <w:rsid w:val="001D183A"/>
    <w:rsid w:val="001D1CB9"/>
    <w:rsid w:val="001D1F9A"/>
    <w:rsid w:val="001D1FAC"/>
    <w:rsid w:val="001D2249"/>
    <w:rsid w:val="001D254C"/>
    <w:rsid w:val="001D2ADF"/>
    <w:rsid w:val="001D30EC"/>
    <w:rsid w:val="001D34E1"/>
    <w:rsid w:val="001D3507"/>
    <w:rsid w:val="001D3542"/>
    <w:rsid w:val="001D35F9"/>
    <w:rsid w:val="001D3627"/>
    <w:rsid w:val="001D363E"/>
    <w:rsid w:val="001D377B"/>
    <w:rsid w:val="001D3941"/>
    <w:rsid w:val="001D3CC4"/>
    <w:rsid w:val="001D42F4"/>
    <w:rsid w:val="001D4412"/>
    <w:rsid w:val="001D4657"/>
    <w:rsid w:val="001D4A94"/>
    <w:rsid w:val="001D4DC0"/>
    <w:rsid w:val="001D4E94"/>
    <w:rsid w:val="001D5048"/>
    <w:rsid w:val="001D515E"/>
    <w:rsid w:val="001D5370"/>
    <w:rsid w:val="001D5622"/>
    <w:rsid w:val="001D563D"/>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C40"/>
    <w:rsid w:val="001D7F00"/>
    <w:rsid w:val="001D7FEF"/>
    <w:rsid w:val="001E0099"/>
    <w:rsid w:val="001E010D"/>
    <w:rsid w:val="001E011F"/>
    <w:rsid w:val="001E0394"/>
    <w:rsid w:val="001E03C2"/>
    <w:rsid w:val="001E07AD"/>
    <w:rsid w:val="001E085D"/>
    <w:rsid w:val="001E0AEF"/>
    <w:rsid w:val="001E0D9C"/>
    <w:rsid w:val="001E0FEF"/>
    <w:rsid w:val="001E1051"/>
    <w:rsid w:val="001E1770"/>
    <w:rsid w:val="001E1C27"/>
    <w:rsid w:val="001E1FB6"/>
    <w:rsid w:val="001E217D"/>
    <w:rsid w:val="001E22C3"/>
    <w:rsid w:val="001E230E"/>
    <w:rsid w:val="001E2428"/>
    <w:rsid w:val="001E2497"/>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1C7"/>
    <w:rsid w:val="001E42F7"/>
    <w:rsid w:val="001E4320"/>
    <w:rsid w:val="001E43E1"/>
    <w:rsid w:val="001E447B"/>
    <w:rsid w:val="001E44AD"/>
    <w:rsid w:val="001E44F5"/>
    <w:rsid w:val="001E4547"/>
    <w:rsid w:val="001E45F6"/>
    <w:rsid w:val="001E48FE"/>
    <w:rsid w:val="001E490F"/>
    <w:rsid w:val="001E4944"/>
    <w:rsid w:val="001E4C92"/>
    <w:rsid w:val="001E4CA5"/>
    <w:rsid w:val="001E4EB7"/>
    <w:rsid w:val="001E4FC9"/>
    <w:rsid w:val="001E50C7"/>
    <w:rsid w:val="001E5319"/>
    <w:rsid w:val="001E543A"/>
    <w:rsid w:val="001E59F8"/>
    <w:rsid w:val="001E5DCA"/>
    <w:rsid w:val="001E5DE6"/>
    <w:rsid w:val="001E63A3"/>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E2B"/>
    <w:rsid w:val="001E7F12"/>
    <w:rsid w:val="001F00A4"/>
    <w:rsid w:val="001F01BF"/>
    <w:rsid w:val="001F02FA"/>
    <w:rsid w:val="001F0488"/>
    <w:rsid w:val="001F06AE"/>
    <w:rsid w:val="001F073C"/>
    <w:rsid w:val="001F07FA"/>
    <w:rsid w:val="001F0A6C"/>
    <w:rsid w:val="001F0AAC"/>
    <w:rsid w:val="001F0E47"/>
    <w:rsid w:val="001F0E63"/>
    <w:rsid w:val="001F139C"/>
    <w:rsid w:val="001F16CB"/>
    <w:rsid w:val="001F1704"/>
    <w:rsid w:val="001F1A69"/>
    <w:rsid w:val="001F1A9D"/>
    <w:rsid w:val="001F1CA5"/>
    <w:rsid w:val="001F1CAC"/>
    <w:rsid w:val="001F1F19"/>
    <w:rsid w:val="001F1F7A"/>
    <w:rsid w:val="001F210B"/>
    <w:rsid w:val="001F2569"/>
    <w:rsid w:val="001F2622"/>
    <w:rsid w:val="001F2A96"/>
    <w:rsid w:val="001F2CF2"/>
    <w:rsid w:val="001F35C8"/>
    <w:rsid w:val="001F377F"/>
    <w:rsid w:val="001F3963"/>
    <w:rsid w:val="001F3C10"/>
    <w:rsid w:val="001F3D94"/>
    <w:rsid w:val="001F3F0F"/>
    <w:rsid w:val="001F3FCA"/>
    <w:rsid w:val="001F41A7"/>
    <w:rsid w:val="001F421C"/>
    <w:rsid w:val="001F424F"/>
    <w:rsid w:val="001F42D6"/>
    <w:rsid w:val="001F4734"/>
    <w:rsid w:val="001F47EF"/>
    <w:rsid w:val="001F4823"/>
    <w:rsid w:val="001F4866"/>
    <w:rsid w:val="001F4893"/>
    <w:rsid w:val="001F4BB1"/>
    <w:rsid w:val="001F4C9C"/>
    <w:rsid w:val="001F4CD3"/>
    <w:rsid w:val="001F4D40"/>
    <w:rsid w:val="001F5CB6"/>
    <w:rsid w:val="001F5CFE"/>
    <w:rsid w:val="001F5E00"/>
    <w:rsid w:val="001F5EF5"/>
    <w:rsid w:val="001F6169"/>
    <w:rsid w:val="001F61AF"/>
    <w:rsid w:val="001F62A4"/>
    <w:rsid w:val="001F687E"/>
    <w:rsid w:val="001F6965"/>
    <w:rsid w:val="001F6C68"/>
    <w:rsid w:val="001F6CBB"/>
    <w:rsid w:val="001F6DC8"/>
    <w:rsid w:val="001F6E3E"/>
    <w:rsid w:val="001F7261"/>
    <w:rsid w:val="001F72D3"/>
    <w:rsid w:val="001F791C"/>
    <w:rsid w:val="001F7A5E"/>
    <w:rsid w:val="001F7BCA"/>
    <w:rsid w:val="001F7C6D"/>
    <w:rsid w:val="001F7F55"/>
    <w:rsid w:val="001F7F8A"/>
    <w:rsid w:val="0020067C"/>
    <w:rsid w:val="0020072E"/>
    <w:rsid w:val="002007F1"/>
    <w:rsid w:val="00200A7F"/>
    <w:rsid w:val="00200C06"/>
    <w:rsid w:val="00200D1C"/>
    <w:rsid w:val="00200F0C"/>
    <w:rsid w:val="00200FD4"/>
    <w:rsid w:val="00200FE0"/>
    <w:rsid w:val="0020125C"/>
    <w:rsid w:val="002012C9"/>
    <w:rsid w:val="0020132E"/>
    <w:rsid w:val="00201914"/>
    <w:rsid w:val="00201C07"/>
    <w:rsid w:val="00201C89"/>
    <w:rsid w:val="00201D35"/>
    <w:rsid w:val="00201D3F"/>
    <w:rsid w:val="0020210B"/>
    <w:rsid w:val="002024E9"/>
    <w:rsid w:val="00202661"/>
    <w:rsid w:val="00202693"/>
    <w:rsid w:val="0020289C"/>
    <w:rsid w:val="00202955"/>
    <w:rsid w:val="00202AD8"/>
    <w:rsid w:val="00202E6B"/>
    <w:rsid w:val="00203004"/>
    <w:rsid w:val="00203036"/>
    <w:rsid w:val="00203347"/>
    <w:rsid w:val="0020379F"/>
    <w:rsid w:val="00203903"/>
    <w:rsid w:val="00203AB7"/>
    <w:rsid w:val="00203B29"/>
    <w:rsid w:val="00203BDA"/>
    <w:rsid w:val="00203C89"/>
    <w:rsid w:val="00203EF9"/>
    <w:rsid w:val="002043AC"/>
    <w:rsid w:val="002045A4"/>
    <w:rsid w:val="002049AC"/>
    <w:rsid w:val="0020540C"/>
    <w:rsid w:val="00205C52"/>
    <w:rsid w:val="00205E0D"/>
    <w:rsid w:val="00205EB1"/>
    <w:rsid w:val="002061E4"/>
    <w:rsid w:val="002063C8"/>
    <w:rsid w:val="0020655B"/>
    <w:rsid w:val="0020677C"/>
    <w:rsid w:val="00206CB7"/>
    <w:rsid w:val="00207136"/>
    <w:rsid w:val="00207387"/>
    <w:rsid w:val="0020769D"/>
    <w:rsid w:val="002077D6"/>
    <w:rsid w:val="002078CE"/>
    <w:rsid w:val="002079CA"/>
    <w:rsid w:val="00207BE7"/>
    <w:rsid w:val="00207C49"/>
    <w:rsid w:val="00207E9F"/>
    <w:rsid w:val="00207F0B"/>
    <w:rsid w:val="00207FAF"/>
    <w:rsid w:val="0021012E"/>
    <w:rsid w:val="00210827"/>
    <w:rsid w:val="00210921"/>
    <w:rsid w:val="002109A3"/>
    <w:rsid w:val="00210CD7"/>
    <w:rsid w:val="00210DC4"/>
    <w:rsid w:val="00210F53"/>
    <w:rsid w:val="002112DA"/>
    <w:rsid w:val="002113DA"/>
    <w:rsid w:val="002116A0"/>
    <w:rsid w:val="0021180E"/>
    <w:rsid w:val="00211838"/>
    <w:rsid w:val="0021186C"/>
    <w:rsid w:val="00211A65"/>
    <w:rsid w:val="00211B1F"/>
    <w:rsid w:val="00211B39"/>
    <w:rsid w:val="00211C94"/>
    <w:rsid w:val="0021211A"/>
    <w:rsid w:val="00212406"/>
    <w:rsid w:val="00212651"/>
    <w:rsid w:val="0021268F"/>
    <w:rsid w:val="002127FA"/>
    <w:rsid w:val="00212883"/>
    <w:rsid w:val="0021294F"/>
    <w:rsid w:val="00212A40"/>
    <w:rsid w:val="00212B22"/>
    <w:rsid w:val="00212C47"/>
    <w:rsid w:val="00212EE2"/>
    <w:rsid w:val="00212FC7"/>
    <w:rsid w:val="002131FA"/>
    <w:rsid w:val="00213676"/>
    <w:rsid w:val="002138FA"/>
    <w:rsid w:val="00213E13"/>
    <w:rsid w:val="002140A6"/>
    <w:rsid w:val="002142C9"/>
    <w:rsid w:val="002146A8"/>
    <w:rsid w:val="002146E7"/>
    <w:rsid w:val="00214A27"/>
    <w:rsid w:val="00214C34"/>
    <w:rsid w:val="00214FB8"/>
    <w:rsid w:val="002151C8"/>
    <w:rsid w:val="002153F7"/>
    <w:rsid w:val="0021556D"/>
    <w:rsid w:val="0021564C"/>
    <w:rsid w:val="002157BD"/>
    <w:rsid w:val="002158B8"/>
    <w:rsid w:val="00215D53"/>
    <w:rsid w:val="00215EF5"/>
    <w:rsid w:val="00216096"/>
    <w:rsid w:val="002160D7"/>
    <w:rsid w:val="002160F9"/>
    <w:rsid w:val="00216153"/>
    <w:rsid w:val="0021631C"/>
    <w:rsid w:val="0021631D"/>
    <w:rsid w:val="00216343"/>
    <w:rsid w:val="002167B8"/>
    <w:rsid w:val="0021696C"/>
    <w:rsid w:val="00216A1E"/>
    <w:rsid w:val="00216AB2"/>
    <w:rsid w:val="00216B13"/>
    <w:rsid w:val="00216B38"/>
    <w:rsid w:val="00216C51"/>
    <w:rsid w:val="00216FA3"/>
    <w:rsid w:val="00217406"/>
    <w:rsid w:val="00217532"/>
    <w:rsid w:val="00217790"/>
    <w:rsid w:val="002179B9"/>
    <w:rsid w:val="002179E1"/>
    <w:rsid w:val="00217AE5"/>
    <w:rsid w:val="0022024E"/>
    <w:rsid w:val="00220485"/>
    <w:rsid w:val="002208F4"/>
    <w:rsid w:val="00220DAD"/>
    <w:rsid w:val="002210AD"/>
    <w:rsid w:val="002214C5"/>
    <w:rsid w:val="00221799"/>
    <w:rsid w:val="002219ED"/>
    <w:rsid w:val="00221A4E"/>
    <w:rsid w:val="00221B49"/>
    <w:rsid w:val="00221C70"/>
    <w:rsid w:val="00221D1E"/>
    <w:rsid w:val="00221F3B"/>
    <w:rsid w:val="002220BA"/>
    <w:rsid w:val="002220DC"/>
    <w:rsid w:val="002224FF"/>
    <w:rsid w:val="0022283F"/>
    <w:rsid w:val="00222AEC"/>
    <w:rsid w:val="00222B25"/>
    <w:rsid w:val="00222CA5"/>
    <w:rsid w:val="00222E45"/>
    <w:rsid w:val="00222F65"/>
    <w:rsid w:val="002230CF"/>
    <w:rsid w:val="002230DF"/>
    <w:rsid w:val="00223106"/>
    <w:rsid w:val="00223528"/>
    <w:rsid w:val="002235AC"/>
    <w:rsid w:val="002235B9"/>
    <w:rsid w:val="002238CC"/>
    <w:rsid w:val="00224169"/>
    <w:rsid w:val="0022489F"/>
    <w:rsid w:val="00224BEC"/>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C04"/>
    <w:rsid w:val="00227C2D"/>
    <w:rsid w:val="002302DB"/>
    <w:rsid w:val="002303BB"/>
    <w:rsid w:val="00230619"/>
    <w:rsid w:val="002307A4"/>
    <w:rsid w:val="002307BA"/>
    <w:rsid w:val="002308CE"/>
    <w:rsid w:val="00230EF1"/>
    <w:rsid w:val="00230EF9"/>
    <w:rsid w:val="00231243"/>
    <w:rsid w:val="00231373"/>
    <w:rsid w:val="002319EA"/>
    <w:rsid w:val="00231CC5"/>
    <w:rsid w:val="00231E3A"/>
    <w:rsid w:val="002320DD"/>
    <w:rsid w:val="0023222B"/>
    <w:rsid w:val="0023247D"/>
    <w:rsid w:val="002327D8"/>
    <w:rsid w:val="002328B4"/>
    <w:rsid w:val="00232A8B"/>
    <w:rsid w:val="00233534"/>
    <w:rsid w:val="002338A6"/>
    <w:rsid w:val="002339D3"/>
    <w:rsid w:val="00233B77"/>
    <w:rsid w:val="00233DC8"/>
    <w:rsid w:val="00233E65"/>
    <w:rsid w:val="0023406D"/>
    <w:rsid w:val="002342DD"/>
    <w:rsid w:val="00234425"/>
    <w:rsid w:val="002344A0"/>
    <w:rsid w:val="002345EE"/>
    <w:rsid w:val="00234794"/>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66"/>
    <w:rsid w:val="002361CA"/>
    <w:rsid w:val="00236365"/>
    <w:rsid w:val="0023652B"/>
    <w:rsid w:val="002365F8"/>
    <w:rsid w:val="002368FC"/>
    <w:rsid w:val="002369BD"/>
    <w:rsid w:val="00236AA7"/>
    <w:rsid w:val="00236B8F"/>
    <w:rsid w:val="00236C97"/>
    <w:rsid w:val="00236E0C"/>
    <w:rsid w:val="002374D0"/>
    <w:rsid w:val="0023781E"/>
    <w:rsid w:val="00237849"/>
    <w:rsid w:val="00237B46"/>
    <w:rsid w:val="002400DF"/>
    <w:rsid w:val="00240150"/>
    <w:rsid w:val="00240727"/>
    <w:rsid w:val="002407E6"/>
    <w:rsid w:val="0024099B"/>
    <w:rsid w:val="00240B53"/>
    <w:rsid w:val="00240BB1"/>
    <w:rsid w:val="00240C1F"/>
    <w:rsid w:val="00240E43"/>
    <w:rsid w:val="00240E56"/>
    <w:rsid w:val="002412BF"/>
    <w:rsid w:val="002413B8"/>
    <w:rsid w:val="002413D5"/>
    <w:rsid w:val="002418F1"/>
    <w:rsid w:val="00241C61"/>
    <w:rsid w:val="00241DAC"/>
    <w:rsid w:val="00241EA1"/>
    <w:rsid w:val="002421B4"/>
    <w:rsid w:val="00242335"/>
    <w:rsid w:val="002423E0"/>
    <w:rsid w:val="002425EF"/>
    <w:rsid w:val="00242AB9"/>
    <w:rsid w:val="00242E5C"/>
    <w:rsid w:val="00242EC5"/>
    <w:rsid w:val="00242F44"/>
    <w:rsid w:val="002437B3"/>
    <w:rsid w:val="00243D5A"/>
    <w:rsid w:val="00243E2E"/>
    <w:rsid w:val="00243F28"/>
    <w:rsid w:val="00243FD1"/>
    <w:rsid w:val="00243FF3"/>
    <w:rsid w:val="0024408F"/>
    <w:rsid w:val="00244154"/>
    <w:rsid w:val="00244A25"/>
    <w:rsid w:val="00244A81"/>
    <w:rsid w:val="00244A9B"/>
    <w:rsid w:val="00244ADA"/>
    <w:rsid w:val="00244C32"/>
    <w:rsid w:val="00244DD6"/>
    <w:rsid w:val="00244DE2"/>
    <w:rsid w:val="00245033"/>
    <w:rsid w:val="0024504E"/>
    <w:rsid w:val="002457C9"/>
    <w:rsid w:val="00245B25"/>
    <w:rsid w:val="00245F1A"/>
    <w:rsid w:val="002460E3"/>
    <w:rsid w:val="00246287"/>
    <w:rsid w:val="002465AC"/>
    <w:rsid w:val="00246639"/>
    <w:rsid w:val="00246655"/>
    <w:rsid w:val="00246921"/>
    <w:rsid w:val="00246A33"/>
    <w:rsid w:val="00246A6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191"/>
    <w:rsid w:val="0025126E"/>
    <w:rsid w:val="00251594"/>
    <w:rsid w:val="0025177C"/>
    <w:rsid w:val="0025178F"/>
    <w:rsid w:val="002517FD"/>
    <w:rsid w:val="002519EC"/>
    <w:rsid w:val="00251B9D"/>
    <w:rsid w:val="00251D83"/>
    <w:rsid w:val="00251EA9"/>
    <w:rsid w:val="00251EEF"/>
    <w:rsid w:val="00251F1B"/>
    <w:rsid w:val="002521C5"/>
    <w:rsid w:val="002522BE"/>
    <w:rsid w:val="002522C9"/>
    <w:rsid w:val="0025230A"/>
    <w:rsid w:val="00252460"/>
    <w:rsid w:val="00252A2E"/>
    <w:rsid w:val="00252BD3"/>
    <w:rsid w:val="00252D1B"/>
    <w:rsid w:val="00252E07"/>
    <w:rsid w:val="00252F74"/>
    <w:rsid w:val="00252FFB"/>
    <w:rsid w:val="00253010"/>
    <w:rsid w:val="002530C8"/>
    <w:rsid w:val="0025337F"/>
    <w:rsid w:val="002534E6"/>
    <w:rsid w:val="0025351C"/>
    <w:rsid w:val="002535AB"/>
    <w:rsid w:val="00253774"/>
    <w:rsid w:val="0025394A"/>
    <w:rsid w:val="00253B50"/>
    <w:rsid w:val="00253CD7"/>
    <w:rsid w:val="00253D23"/>
    <w:rsid w:val="002542EB"/>
    <w:rsid w:val="0025455C"/>
    <w:rsid w:val="00254A3B"/>
    <w:rsid w:val="00254C8E"/>
    <w:rsid w:val="002551B0"/>
    <w:rsid w:val="002552A2"/>
    <w:rsid w:val="002552C6"/>
    <w:rsid w:val="00255385"/>
    <w:rsid w:val="00255457"/>
    <w:rsid w:val="0025564F"/>
    <w:rsid w:val="00255BAC"/>
    <w:rsid w:val="00255DF6"/>
    <w:rsid w:val="00255E74"/>
    <w:rsid w:val="00255FF2"/>
    <w:rsid w:val="002560C4"/>
    <w:rsid w:val="0025619B"/>
    <w:rsid w:val="0025641E"/>
    <w:rsid w:val="0025699D"/>
    <w:rsid w:val="002569EE"/>
    <w:rsid w:val="00256B58"/>
    <w:rsid w:val="00257150"/>
    <w:rsid w:val="0025725F"/>
    <w:rsid w:val="002572EA"/>
    <w:rsid w:val="002573BB"/>
    <w:rsid w:val="00257502"/>
    <w:rsid w:val="00257545"/>
    <w:rsid w:val="002577E5"/>
    <w:rsid w:val="00257AC5"/>
    <w:rsid w:val="00257B05"/>
    <w:rsid w:val="00257C0D"/>
    <w:rsid w:val="00257C26"/>
    <w:rsid w:val="00257C6F"/>
    <w:rsid w:val="0026017F"/>
    <w:rsid w:val="00260781"/>
    <w:rsid w:val="002609BD"/>
    <w:rsid w:val="00260C6B"/>
    <w:rsid w:val="00260CFA"/>
    <w:rsid w:val="00260DA5"/>
    <w:rsid w:val="00260DC3"/>
    <w:rsid w:val="00261759"/>
    <w:rsid w:val="002617E4"/>
    <w:rsid w:val="002618D2"/>
    <w:rsid w:val="00261A01"/>
    <w:rsid w:val="00261AF8"/>
    <w:rsid w:val="00262256"/>
    <w:rsid w:val="00262432"/>
    <w:rsid w:val="002625DD"/>
    <w:rsid w:val="00263019"/>
    <w:rsid w:val="00263059"/>
    <w:rsid w:val="00263125"/>
    <w:rsid w:val="0026316A"/>
    <w:rsid w:val="002636C6"/>
    <w:rsid w:val="0026374F"/>
    <w:rsid w:val="0026377A"/>
    <w:rsid w:val="002638B6"/>
    <w:rsid w:val="00263AD0"/>
    <w:rsid w:val="00263C87"/>
    <w:rsid w:val="00263CB3"/>
    <w:rsid w:val="00263CE8"/>
    <w:rsid w:val="00263CEB"/>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F65"/>
    <w:rsid w:val="00266497"/>
    <w:rsid w:val="002665C9"/>
    <w:rsid w:val="0026661C"/>
    <w:rsid w:val="00266994"/>
    <w:rsid w:val="00266A7C"/>
    <w:rsid w:val="00266C25"/>
    <w:rsid w:val="00266E6B"/>
    <w:rsid w:val="00266EA8"/>
    <w:rsid w:val="0026706A"/>
    <w:rsid w:val="00267592"/>
    <w:rsid w:val="0026769B"/>
    <w:rsid w:val="002677E2"/>
    <w:rsid w:val="002677FC"/>
    <w:rsid w:val="00267806"/>
    <w:rsid w:val="00267D34"/>
    <w:rsid w:val="00267DBA"/>
    <w:rsid w:val="00267E77"/>
    <w:rsid w:val="0027004D"/>
    <w:rsid w:val="002701A0"/>
    <w:rsid w:val="00270269"/>
    <w:rsid w:val="00270567"/>
    <w:rsid w:val="0027081C"/>
    <w:rsid w:val="00270B2C"/>
    <w:rsid w:val="00270BDF"/>
    <w:rsid w:val="00270F06"/>
    <w:rsid w:val="00271086"/>
    <w:rsid w:val="00271179"/>
    <w:rsid w:val="0027118E"/>
    <w:rsid w:val="002711F4"/>
    <w:rsid w:val="0027121D"/>
    <w:rsid w:val="002717A3"/>
    <w:rsid w:val="002717C5"/>
    <w:rsid w:val="00271887"/>
    <w:rsid w:val="00271A69"/>
    <w:rsid w:val="00271DCF"/>
    <w:rsid w:val="00271EC3"/>
    <w:rsid w:val="002720A1"/>
    <w:rsid w:val="00272192"/>
    <w:rsid w:val="00272414"/>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09"/>
    <w:rsid w:val="002749AA"/>
    <w:rsid w:val="00274AFB"/>
    <w:rsid w:val="00274BFB"/>
    <w:rsid w:val="00274FDD"/>
    <w:rsid w:val="00275037"/>
    <w:rsid w:val="0027529D"/>
    <w:rsid w:val="00275303"/>
    <w:rsid w:val="0027557D"/>
    <w:rsid w:val="00275911"/>
    <w:rsid w:val="00275952"/>
    <w:rsid w:val="00275A8C"/>
    <w:rsid w:val="00275AED"/>
    <w:rsid w:val="00275C98"/>
    <w:rsid w:val="00275EF6"/>
    <w:rsid w:val="0027628C"/>
    <w:rsid w:val="00276298"/>
    <w:rsid w:val="002763EA"/>
    <w:rsid w:val="0027662B"/>
    <w:rsid w:val="002766C7"/>
    <w:rsid w:val="00276C40"/>
    <w:rsid w:val="00276C67"/>
    <w:rsid w:val="00276F56"/>
    <w:rsid w:val="002774C3"/>
    <w:rsid w:val="00277687"/>
    <w:rsid w:val="00277C78"/>
    <w:rsid w:val="00277D21"/>
    <w:rsid w:val="0028018E"/>
    <w:rsid w:val="002802E9"/>
    <w:rsid w:val="002802F5"/>
    <w:rsid w:val="002803D1"/>
    <w:rsid w:val="002805A9"/>
    <w:rsid w:val="00280841"/>
    <w:rsid w:val="00280862"/>
    <w:rsid w:val="002809C5"/>
    <w:rsid w:val="00280C3C"/>
    <w:rsid w:val="00280FE6"/>
    <w:rsid w:val="00281024"/>
    <w:rsid w:val="00281228"/>
    <w:rsid w:val="00281719"/>
    <w:rsid w:val="00281BE7"/>
    <w:rsid w:val="00281DE3"/>
    <w:rsid w:val="00281F30"/>
    <w:rsid w:val="00281FAD"/>
    <w:rsid w:val="002823D7"/>
    <w:rsid w:val="00282534"/>
    <w:rsid w:val="002826B6"/>
    <w:rsid w:val="00282854"/>
    <w:rsid w:val="00282907"/>
    <w:rsid w:val="00282A3C"/>
    <w:rsid w:val="00282AE0"/>
    <w:rsid w:val="00282AFC"/>
    <w:rsid w:val="00282C11"/>
    <w:rsid w:val="00282D10"/>
    <w:rsid w:val="00282E20"/>
    <w:rsid w:val="00282E28"/>
    <w:rsid w:val="00283501"/>
    <w:rsid w:val="00283718"/>
    <w:rsid w:val="0028374B"/>
    <w:rsid w:val="00283757"/>
    <w:rsid w:val="00283A64"/>
    <w:rsid w:val="00283B5A"/>
    <w:rsid w:val="00283C49"/>
    <w:rsid w:val="00283D10"/>
    <w:rsid w:val="00283D13"/>
    <w:rsid w:val="00284431"/>
    <w:rsid w:val="0028458C"/>
    <w:rsid w:val="00284D1C"/>
    <w:rsid w:val="00284D1E"/>
    <w:rsid w:val="00284D9C"/>
    <w:rsid w:val="00285120"/>
    <w:rsid w:val="00285282"/>
    <w:rsid w:val="00285284"/>
    <w:rsid w:val="0028530D"/>
    <w:rsid w:val="0028531C"/>
    <w:rsid w:val="0028555F"/>
    <w:rsid w:val="0028567F"/>
    <w:rsid w:val="002856EE"/>
    <w:rsid w:val="0028587E"/>
    <w:rsid w:val="002858BD"/>
    <w:rsid w:val="00286158"/>
    <w:rsid w:val="002861A3"/>
    <w:rsid w:val="00286216"/>
    <w:rsid w:val="002864FD"/>
    <w:rsid w:val="00286779"/>
    <w:rsid w:val="0028679E"/>
    <w:rsid w:val="00286A8A"/>
    <w:rsid w:val="00286C76"/>
    <w:rsid w:val="002871E0"/>
    <w:rsid w:val="0028737B"/>
    <w:rsid w:val="00287506"/>
    <w:rsid w:val="002879B9"/>
    <w:rsid w:val="00287EDF"/>
    <w:rsid w:val="00287F7B"/>
    <w:rsid w:val="00287FEE"/>
    <w:rsid w:val="00290069"/>
    <w:rsid w:val="0029030C"/>
    <w:rsid w:val="002906E5"/>
    <w:rsid w:val="002908B2"/>
    <w:rsid w:val="002909B8"/>
    <w:rsid w:val="00290D5F"/>
    <w:rsid w:val="00290DC6"/>
    <w:rsid w:val="00290E50"/>
    <w:rsid w:val="00290FFD"/>
    <w:rsid w:val="002911A8"/>
    <w:rsid w:val="002912F0"/>
    <w:rsid w:val="002913B0"/>
    <w:rsid w:val="00291567"/>
    <w:rsid w:val="00291876"/>
    <w:rsid w:val="0029226E"/>
    <w:rsid w:val="0029239F"/>
    <w:rsid w:val="00292709"/>
    <w:rsid w:val="00292BB8"/>
    <w:rsid w:val="00292C14"/>
    <w:rsid w:val="00292C9D"/>
    <w:rsid w:val="00292D4A"/>
    <w:rsid w:val="002933AA"/>
    <w:rsid w:val="002934DC"/>
    <w:rsid w:val="00293B39"/>
    <w:rsid w:val="00293C50"/>
    <w:rsid w:val="00293DBD"/>
    <w:rsid w:val="00293DF4"/>
    <w:rsid w:val="00293E73"/>
    <w:rsid w:val="00293F4E"/>
    <w:rsid w:val="00293FB3"/>
    <w:rsid w:val="00294627"/>
    <w:rsid w:val="0029465C"/>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662"/>
    <w:rsid w:val="002978BF"/>
    <w:rsid w:val="00297912"/>
    <w:rsid w:val="00297933"/>
    <w:rsid w:val="00297D26"/>
    <w:rsid w:val="00297FF5"/>
    <w:rsid w:val="002A0010"/>
    <w:rsid w:val="002A0103"/>
    <w:rsid w:val="002A04D2"/>
    <w:rsid w:val="002A0C86"/>
    <w:rsid w:val="002A0E29"/>
    <w:rsid w:val="002A0F36"/>
    <w:rsid w:val="002A1135"/>
    <w:rsid w:val="002A1392"/>
    <w:rsid w:val="002A13DD"/>
    <w:rsid w:val="002A1614"/>
    <w:rsid w:val="002A1C44"/>
    <w:rsid w:val="002A1C54"/>
    <w:rsid w:val="002A1CAD"/>
    <w:rsid w:val="002A1CE9"/>
    <w:rsid w:val="002A1FBB"/>
    <w:rsid w:val="002A2288"/>
    <w:rsid w:val="002A22A1"/>
    <w:rsid w:val="002A23E8"/>
    <w:rsid w:val="002A2461"/>
    <w:rsid w:val="002A257E"/>
    <w:rsid w:val="002A2828"/>
    <w:rsid w:val="002A2838"/>
    <w:rsid w:val="002A2CF7"/>
    <w:rsid w:val="002A33CE"/>
    <w:rsid w:val="002A33F9"/>
    <w:rsid w:val="002A368F"/>
    <w:rsid w:val="002A3761"/>
    <w:rsid w:val="002A3ABA"/>
    <w:rsid w:val="002A3FB5"/>
    <w:rsid w:val="002A434B"/>
    <w:rsid w:val="002A43D8"/>
    <w:rsid w:val="002A44E2"/>
    <w:rsid w:val="002A45D8"/>
    <w:rsid w:val="002A49F1"/>
    <w:rsid w:val="002A4B12"/>
    <w:rsid w:val="002A4B57"/>
    <w:rsid w:val="002A4C38"/>
    <w:rsid w:val="002A4EA0"/>
    <w:rsid w:val="002A53B1"/>
    <w:rsid w:val="002A552B"/>
    <w:rsid w:val="002A5576"/>
    <w:rsid w:val="002A58D0"/>
    <w:rsid w:val="002A5945"/>
    <w:rsid w:val="002A5ADF"/>
    <w:rsid w:val="002A5B01"/>
    <w:rsid w:val="002A5BB8"/>
    <w:rsid w:val="002A5CDF"/>
    <w:rsid w:val="002A6466"/>
    <w:rsid w:val="002A64F1"/>
    <w:rsid w:val="002A66F6"/>
    <w:rsid w:val="002A68C7"/>
    <w:rsid w:val="002A6CA0"/>
    <w:rsid w:val="002A6D2B"/>
    <w:rsid w:val="002A6DDB"/>
    <w:rsid w:val="002A74DD"/>
    <w:rsid w:val="002A79B0"/>
    <w:rsid w:val="002A7D2D"/>
    <w:rsid w:val="002B01E1"/>
    <w:rsid w:val="002B0238"/>
    <w:rsid w:val="002B0787"/>
    <w:rsid w:val="002B07FC"/>
    <w:rsid w:val="002B08B6"/>
    <w:rsid w:val="002B08E9"/>
    <w:rsid w:val="002B0D15"/>
    <w:rsid w:val="002B0D8E"/>
    <w:rsid w:val="002B0DDC"/>
    <w:rsid w:val="002B10F5"/>
    <w:rsid w:val="002B12B3"/>
    <w:rsid w:val="002B1456"/>
    <w:rsid w:val="002B1B76"/>
    <w:rsid w:val="002B1CAB"/>
    <w:rsid w:val="002B1E6B"/>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BC2"/>
    <w:rsid w:val="002B3CA3"/>
    <w:rsid w:val="002B42AD"/>
    <w:rsid w:val="002B451B"/>
    <w:rsid w:val="002B47C2"/>
    <w:rsid w:val="002B4B2D"/>
    <w:rsid w:val="002B4D2A"/>
    <w:rsid w:val="002B4D65"/>
    <w:rsid w:val="002B5708"/>
    <w:rsid w:val="002B5934"/>
    <w:rsid w:val="002B5A93"/>
    <w:rsid w:val="002B5BD6"/>
    <w:rsid w:val="002B6084"/>
    <w:rsid w:val="002B66BE"/>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254"/>
    <w:rsid w:val="002C1378"/>
    <w:rsid w:val="002C1544"/>
    <w:rsid w:val="002C1879"/>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69A"/>
    <w:rsid w:val="002C4F30"/>
    <w:rsid w:val="002C5146"/>
    <w:rsid w:val="002C51C8"/>
    <w:rsid w:val="002C526C"/>
    <w:rsid w:val="002C5AFD"/>
    <w:rsid w:val="002C5BBA"/>
    <w:rsid w:val="002C5D62"/>
    <w:rsid w:val="002C60F5"/>
    <w:rsid w:val="002C6245"/>
    <w:rsid w:val="002C6318"/>
    <w:rsid w:val="002C63F8"/>
    <w:rsid w:val="002C645D"/>
    <w:rsid w:val="002C65B9"/>
    <w:rsid w:val="002C6675"/>
    <w:rsid w:val="002C698E"/>
    <w:rsid w:val="002C6CF1"/>
    <w:rsid w:val="002C7315"/>
    <w:rsid w:val="002C73A2"/>
    <w:rsid w:val="002C7430"/>
    <w:rsid w:val="002C7649"/>
    <w:rsid w:val="002C774A"/>
    <w:rsid w:val="002C7862"/>
    <w:rsid w:val="002C798F"/>
    <w:rsid w:val="002C7AC5"/>
    <w:rsid w:val="002C7DA2"/>
    <w:rsid w:val="002C7FA1"/>
    <w:rsid w:val="002D0168"/>
    <w:rsid w:val="002D037D"/>
    <w:rsid w:val="002D05B5"/>
    <w:rsid w:val="002D05E6"/>
    <w:rsid w:val="002D06D6"/>
    <w:rsid w:val="002D06E4"/>
    <w:rsid w:val="002D078F"/>
    <w:rsid w:val="002D080B"/>
    <w:rsid w:val="002D0852"/>
    <w:rsid w:val="002D0E8F"/>
    <w:rsid w:val="002D0ED7"/>
    <w:rsid w:val="002D13E4"/>
    <w:rsid w:val="002D1485"/>
    <w:rsid w:val="002D15A9"/>
    <w:rsid w:val="002D16BB"/>
    <w:rsid w:val="002D16BD"/>
    <w:rsid w:val="002D16FF"/>
    <w:rsid w:val="002D17AB"/>
    <w:rsid w:val="002D17BC"/>
    <w:rsid w:val="002D185A"/>
    <w:rsid w:val="002D195E"/>
    <w:rsid w:val="002D1B0A"/>
    <w:rsid w:val="002D1B90"/>
    <w:rsid w:val="002D1BD8"/>
    <w:rsid w:val="002D2279"/>
    <w:rsid w:val="002D2483"/>
    <w:rsid w:val="002D2519"/>
    <w:rsid w:val="002D2796"/>
    <w:rsid w:val="002D28C1"/>
    <w:rsid w:val="002D2F94"/>
    <w:rsid w:val="002D30C3"/>
    <w:rsid w:val="002D33A0"/>
    <w:rsid w:val="002D33E9"/>
    <w:rsid w:val="002D3658"/>
    <w:rsid w:val="002D3A00"/>
    <w:rsid w:val="002D3FC4"/>
    <w:rsid w:val="002D40F0"/>
    <w:rsid w:val="002D4481"/>
    <w:rsid w:val="002D4520"/>
    <w:rsid w:val="002D4996"/>
    <w:rsid w:val="002D4A21"/>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6FC3"/>
    <w:rsid w:val="002D7187"/>
    <w:rsid w:val="002D727A"/>
    <w:rsid w:val="002D72CC"/>
    <w:rsid w:val="002D7897"/>
    <w:rsid w:val="002D7D21"/>
    <w:rsid w:val="002E0246"/>
    <w:rsid w:val="002E093C"/>
    <w:rsid w:val="002E0956"/>
    <w:rsid w:val="002E0A70"/>
    <w:rsid w:val="002E1300"/>
    <w:rsid w:val="002E1315"/>
    <w:rsid w:val="002E14C4"/>
    <w:rsid w:val="002E16FE"/>
    <w:rsid w:val="002E1B11"/>
    <w:rsid w:val="002E1CFA"/>
    <w:rsid w:val="002E1D3A"/>
    <w:rsid w:val="002E1EF0"/>
    <w:rsid w:val="002E206E"/>
    <w:rsid w:val="002E29CA"/>
    <w:rsid w:val="002E2ADD"/>
    <w:rsid w:val="002E2BFA"/>
    <w:rsid w:val="002E2F0B"/>
    <w:rsid w:val="002E383C"/>
    <w:rsid w:val="002E3B90"/>
    <w:rsid w:val="002E3EB4"/>
    <w:rsid w:val="002E3EDA"/>
    <w:rsid w:val="002E3F96"/>
    <w:rsid w:val="002E4058"/>
    <w:rsid w:val="002E432C"/>
    <w:rsid w:val="002E4624"/>
    <w:rsid w:val="002E4B86"/>
    <w:rsid w:val="002E4C1F"/>
    <w:rsid w:val="002E4D1F"/>
    <w:rsid w:val="002E508A"/>
    <w:rsid w:val="002E5152"/>
    <w:rsid w:val="002E5603"/>
    <w:rsid w:val="002E56EC"/>
    <w:rsid w:val="002E5874"/>
    <w:rsid w:val="002E5A80"/>
    <w:rsid w:val="002E5D8F"/>
    <w:rsid w:val="002E5DCE"/>
    <w:rsid w:val="002E5DDA"/>
    <w:rsid w:val="002E5DE9"/>
    <w:rsid w:val="002E5E66"/>
    <w:rsid w:val="002E5FE7"/>
    <w:rsid w:val="002E63F0"/>
    <w:rsid w:val="002E6402"/>
    <w:rsid w:val="002E6574"/>
    <w:rsid w:val="002E6759"/>
    <w:rsid w:val="002E6835"/>
    <w:rsid w:val="002E68A1"/>
    <w:rsid w:val="002E69C0"/>
    <w:rsid w:val="002E6A8C"/>
    <w:rsid w:val="002E6F39"/>
    <w:rsid w:val="002E6FC8"/>
    <w:rsid w:val="002E6FE0"/>
    <w:rsid w:val="002E71C0"/>
    <w:rsid w:val="002E71E2"/>
    <w:rsid w:val="002E7412"/>
    <w:rsid w:val="002E744A"/>
    <w:rsid w:val="002E747D"/>
    <w:rsid w:val="002E7490"/>
    <w:rsid w:val="002E7578"/>
    <w:rsid w:val="002E76E2"/>
    <w:rsid w:val="002E78FC"/>
    <w:rsid w:val="002E79C0"/>
    <w:rsid w:val="002E79C7"/>
    <w:rsid w:val="002E7B65"/>
    <w:rsid w:val="002E7CF4"/>
    <w:rsid w:val="002E7E5A"/>
    <w:rsid w:val="002F018C"/>
    <w:rsid w:val="002F0414"/>
    <w:rsid w:val="002F0441"/>
    <w:rsid w:val="002F052A"/>
    <w:rsid w:val="002F0707"/>
    <w:rsid w:val="002F0920"/>
    <w:rsid w:val="002F0BFD"/>
    <w:rsid w:val="002F13AD"/>
    <w:rsid w:val="002F1CBD"/>
    <w:rsid w:val="002F1DC3"/>
    <w:rsid w:val="002F214C"/>
    <w:rsid w:val="002F22CC"/>
    <w:rsid w:val="002F251C"/>
    <w:rsid w:val="002F296F"/>
    <w:rsid w:val="002F2ABB"/>
    <w:rsid w:val="002F2B3F"/>
    <w:rsid w:val="002F2C64"/>
    <w:rsid w:val="002F2C73"/>
    <w:rsid w:val="002F2E7C"/>
    <w:rsid w:val="002F2E85"/>
    <w:rsid w:val="002F2E92"/>
    <w:rsid w:val="002F2F7C"/>
    <w:rsid w:val="002F2FE4"/>
    <w:rsid w:val="002F3228"/>
    <w:rsid w:val="002F33BD"/>
    <w:rsid w:val="002F33F6"/>
    <w:rsid w:val="002F3449"/>
    <w:rsid w:val="002F37E0"/>
    <w:rsid w:val="002F3C81"/>
    <w:rsid w:val="002F3D48"/>
    <w:rsid w:val="002F3ED5"/>
    <w:rsid w:val="002F4476"/>
    <w:rsid w:val="002F48D6"/>
    <w:rsid w:val="002F4B39"/>
    <w:rsid w:val="002F4C51"/>
    <w:rsid w:val="002F4C5D"/>
    <w:rsid w:val="002F4CC1"/>
    <w:rsid w:val="002F4CCF"/>
    <w:rsid w:val="002F4F3A"/>
    <w:rsid w:val="002F5136"/>
    <w:rsid w:val="002F51FD"/>
    <w:rsid w:val="002F552D"/>
    <w:rsid w:val="002F57F8"/>
    <w:rsid w:val="002F589F"/>
    <w:rsid w:val="002F5A43"/>
    <w:rsid w:val="002F5E47"/>
    <w:rsid w:val="002F5F02"/>
    <w:rsid w:val="002F5F0A"/>
    <w:rsid w:val="002F5FED"/>
    <w:rsid w:val="002F6278"/>
    <w:rsid w:val="002F63E0"/>
    <w:rsid w:val="002F6455"/>
    <w:rsid w:val="002F683C"/>
    <w:rsid w:val="002F6B91"/>
    <w:rsid w:val="002F6D47"/>
    <w:rsid w:val="002F6FD8"/>
    <w:rsid w:val="002F7027"/>
    <w:rsid w:val="002F7449"/>
    <w:rsid w:val="002F7713"/>
    <w:rsid w:val="002F776A"/>
    <w:rsid w:val="002F7919"/>
    <w:rsid w:val="002F7928"/>
    <w:rsid w:val="002F7B8C"/>
    <w:rsid w:val="002F7BE9"/>
    <w:rsid w:val="002F7E8F"/>
    <w:rsid w:val="002F7F2D"/>
    <w:rsid w:val="002F7FB2"/>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ADB"/>
    <w:rsid w:val="00301B13"/>
    <w:rsid w:val="00301D8C"/>
    <w:rsid w:val="00301F4E"/>
    <w:rsid w:val="00302017"/>
    <w:rsid w:val="00302037"/>
    <w:rsid w:val="00303206"/>
    <w:rsid w:val="00303392"/>
    <w:rsid w:val="00303461"/>
    <w:rsid w:val="003037BE"/>
    <w:rsid w:val="003039E6"/>
    <w:rsid w:val="00303C80"/>
    <w:rsid w:val="00303F32"/>
    <w:rsid w:val="003041C2"/>
    <w:rsid w:val="00304445"/>
    <w:rsid w:val="00304596"/>
    <w:rsid w:val="00304809"/>
    <w:rsid w:val="00304C8D"/>
    <w:rsid w:val="00304D2C"/>
    <w:rsid w:val="00304E2C"/>
    <w:rsid w:val="0030542F"/>
    <w:rsid w:val="003054B4"/>
    <w:rsid w:val="003057DE"/>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7400"/>
    <w:rsid w:val="00307553"/>
    <w:rsid w:val="003075B5"/>
    <w:rsid w:val="003076DA"/>
    <w:rsid w:val="003077A7"/>
    <w:rsid w:val="00307C54"/>
    <w:rsid w:val="00307C82"/>
    <w:rsid w:val="00307CB3"/>
    <w:rsid w:val="00310013"/>
    <w:rsid w:val="0031022C"/>
    <w:rsid w:val="0031039C"/>
    <w:rsid w:val="00310484"/>
    <w:rsid w:val="00310D20"/>
    <w:rsid w:val="00310DCE"/>
    <w:rsid w:val="00310E35"/>
    <w:rsid w:val="003113D3"/>
    <w:rsid w:val="0031142E"/>
    <w:rsid w:val="0031198A"/>
    <w:rsid w:val="00311BB7"/>
    <w:rsid w:val="00311FDB"/>
    <w:rsid w:val="0031203F"/>
    <w:rsid w:val="003122D9"/>
    <w:rsid w:val="0031248B"/>
    <w:rsid w:val="003125CB"/>
    <w:rsid w:val="0031265C"/>
    <w:rsid w:val="0031276D"/>
    <w:rsid w:val="00312A8B"/>
    <w:rsid w:val="00312AF6"/>
    <w:rsid w:val="00312B28"/>
    <w:rsid w:val="00312BD9"/>
    <w:rsid w:val="00312CF0"/>
    <w:rsid w:val="00312DE2"/>
    <w:rsid w:val="0031303C"/>
    <w:rsid w:val="00313107"/>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13B"/>
    <w:rsid w:val="00316464"/>
    <w:rsid w:val="0031664A"/>
    <w:rsid w:val="00316CF1"/>
    <w:rsid w:val="003174A0"/>
    <w:rsid w:val="003175F7"/>
    <w:rsid w:val="003178FD"/>
    <w:rsid w:val="00317AF2"/>
    <w:rsid w:val="00317DEF"/>
    <w:rsid w:val="003202A9"/>
    <w:rsid w:val="0032054F"/>
    <w:rsid w:val="003206E2"/>
    <w:rsid w:val="0032085A"/>
    <w:rsid w:val="00320AAC"/>
    <w:rsid w:val="00320CAE"/>
    <w:rsid w:val="00320FA2"/>
    <w:rsid w:val="00320FF2"/>
    <w:rsid w:val="0032102A"/>
    <w:rsid w:val="00321260"/>
    <w:rsid w:val="0032146A"/>
    <w:rsid w:val="00321849"/>
    <w:rsid w:val="0032190E"/>
    <w:rsid w:val="003219B1"/>
    <w:rsid w:val="00321AD1"/>
    <w:rsid w:val="003220D6"/>
    <w:rsid w:val="0032210F"/>
    <w:rsid w:val="0032213C"/>
    <w:rsid w:val="003222DD"/>
    <w:rsid w:val="00322A67"/>
    <w:rsid w:val="00322BD1"/>
    <w:rsid w:val="00322BF3"/>
    <w:rsid w:val="00322D35"/>
    <w:rsid w:val="00322DAE"/>
    <w:rsid w:val="00323092"/>
    <w:rsid w:val="00323922"/>
    <w:rsid w:val="0032396B"/>
    <w:rsid w:val="003239B1"/>
    <w:rsid w:val="00323D47"/>
    <w:rsid w:val="00323DD9"/>
    <w:rsid w:val="0032412E"/>
    <w:rsid w:val="0032418A"/>
    <w:rsid w:val="0032438F"/>
    <w:rsid w:val="003245CA"/>
    <w:rsid w:val="003245EC"/>
    <w:rsid w:val="00324CC6"/>
    <w:rsid w:val="00324CC7"/>
    <w:rsid w:val="00324FD9"/>
    <w:rsid w:val="00325063"/>
    <w:rsid w:val="0032507F"/>
    <w:rsid w:val="0032543C"/>
    <w:rsid w:val="00325527"/>
    <w:rsid w:val="003255EE"/>
    <w:rsid w:val="003257CB"/>
    <w:rsid w:val="003258B8"/>
    <w:rsid w:val="00325D43"/>
    <w:rsid w:val="00325E38"/>
    <w:rsid w:val="00325E81"/>
    <w:rsid w:val="0032602D"/>
    <w:rsid w:val="003261E7"/>
    <w:rsid w:val="003261F2"/>
    <w:rsid w:val="003263B2"/>
    <w:rsid w:val="003264E4"/>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D7"/>
    <w:rsid w:val="003324E6"/>
    <w:rsid w:val="0033251F"/>
    <w:rsid w:val="00332843"/>
    <w:rsid w:val="00332DB3"/>
    <w:rsid w:val="0033352B"/>
    <w:rsid w:val="003339EF"/>
    <w:rsid w:val="00333AC9"/>
    <w:rsid w:val="00333F7A"/>
    <w:rsid w:val="00334F0D"/>
    <w:rsid w:val="00335149"/>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49D"/>
    <w:rsid w:val="003364B0"/>
    <w:rsid w:val="00336940"/>
    <w:rsid w:val="00336A20"/>
    <w:rsid w:val="00336CC0"/>
    <w:rsid w:val="00336E09"/>
    <w:rsid w:val="00336E8A"/>
    <w:rsid w:val="00336FBD"/>
    <w:rsid w:val="00337129"/>
    <w:rsid w:val="003371F8"/>
    <w:rsid w:val="0033752C"/>
    <w:rsid w:val="0033790D"/>
    <w:rsid w:val="00337959"/>
    <w:rsid w:val="00337985"/>
    <w:rsid w:val="003379AE"/>
    <w:rsid w:val="00337C91"/>
    <w:rsid w:val="00337D35"/>
    <w:rsid w:val="00337F3E"/>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26D"/>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19D"/>
    <w:rsid w:val="00344281"/>
    <w:rsid w:val="0034436E"/>
    <w:rsid w:val="0034455C"/>
    <w:rsid w:val="003447F3"/>
    <w:rsid w:val="00344894"/>
    <w:rsid w:val="00344B5B"/>
    <w:rsid w:val="00344CF8"/>
    <w:rsid w:val="00344DAE"/>
    <w:rsid w:val="00344E46"/>
    <w:rsid w:val="00344ECB"/>
    <w:rsid w:val="003450BA"/>
    <w:rsid w:val="00345288"/>
    <w:rsid w:val="00345538"/>
    <w:rsid w:val="0034589B"/>
    <w:rsid w:val="0034598E"/>
    <w:rsid w:val="00345B00"/>
    <w:rsid w:val="00345EBD"/>
    <w:rsid w:val="00345F58"/>
    <w:rsid w:val="0034602B"/>
    <w:rsid w:val="003461B2"/>
    <w:rsid w:val="00346454"/>
    <w:rsid w:val="0034655A"/>
    <w:rsid w:val="00346701"/>
    <w:rsid w:val="0034673F"/>
    <w:rsid w:val="00346C9B"/>
    <w:rsid w:val="00346CFA"/>
    <w:rsid w:val="00346EDD"/>
    <w:rsid w:val="00346F48"/>
    <w:rsid w:val="00346FB2"/>
    <w:rsid w:val="003471B7"/>
    <w:rsid w:val="00347253"/>
    <w:rsid w:val="003473EA"/>
    <w:rsid w:val="0034759D"/>
    <w:rsid w:val="00347702"/>
    <w:rsid w:val="00347903"/>
    <w:rsid w:val="00347B40"/>
    <w:rsid w:val="00347BCA"/>
    <w:rsid w:val="00347C4C"/>
    <w:rsid w:val="00347E3F"/>
    <w:rsid w:val="00347E9F"/>
    <w:rsid w:val="00350358"/>
    <w:rsid w:val="0035038B"/>
    <w:rsid w:val="0035066C"/>
    <w:rsid w:val="0035071A"/>
    <w:rsid w:val="00350818"/>
    <w:rsid w:val="003509A4"/>
    <w:rsid w:val="00350BB9"/>
    <w:rsid w:val="00350DE8"/>
    <w:rsid w:val="00350EA0"/>
    <w:rsid w:val="0035104A"/>
    <w:rsid w:val="00351265"/>
    <w:rsid w:val="0035183E"/>
    <w:rsid w:val="00351B3E"/>
    <w:rsid w:val="00351BC6"/>
    <w:rsid w:val="00351F78"/>
    <w:rsid w:val="003520A0"/>
    <w:rsid w:val="003520FB"/>
    <w:rsid w:val="00352166"/>
    <w:rsid w:val="003521FA"/>
    <w:rsid w:val="00352396"/>
    <w:rsid w:val="003523B5"/>
    <w:rsid w:val="00352434"/>
    <w:rsid w:val="00352606"/>
    <w:rsid w:val="0035269D"/>
    <w:rsid w:val="00352866"/>
    <w:rsid w:val="00352A56"/>
    <w:rsid w:val="00352B94"/>
    <w:rsid w:val="00352C3E"/>
    <w:rsid w:val="00352C69"/>
    <w:rsid w:val="00352CCD"/>
    <w:rsid w:val="00353048"/>
    <w:rsid w:val="0035372B"/>
    <w:rsid w:val="003538E6"/>
    <w:rsid w:val="00353DAD"/>
    <w:rsid w:val="003543CC"/>
    <w:rsid w:val="00354689"/>
    <w:rsid w:val="00354772"/>
    <w:rsid w:val="00354A36"/>
    <w:rsid w:val="00354B73"/>
    <w:rsid w:val="00354F1B"/>
    <w:rsid w:val="0035503E"/>
    <w:rsid w:val="00355129"/>
    <w:rsid w:val="0035517A"/>
    <w:rsid w:val="0035523A"/>
    <w:rsid w:val="00355442"/>
    <w:rsid w:val="003555E3"/>
    <w:rsid w:val="00355802"/>
    <w:rsid w:val="00355836"/>
    <w:rsid w:val="003559AF"/>
    <w:rsid w:val="00355AA6"/>
    <w:rsid w:val="00355BA1"/>
    <w:rsid w:val="00355BC7"/>
    <w:rsid w:val="00355EDA"/>
    <w:rsid w:val="00355F99"/>
    <w:rsid w:val="003561BE"/>
    <w:rsid w:val="00356668"/>
    <w:rsid w:val="003567E8"/>
    <w:rsid w:val="00356882"/>
    <w:rsid w:val="00356D22"/>
    <w:rsid w:val="00356D8E"/>
    <w:rsid w:val="003571F5"/>
    <w:rsid w:val="00357241"/>
    <w:rsid w:val="0035762F"/>
    <w:rsid w:val="00357B04"/>
    <w:rsid w:val="00357F73"/>
    <w:rsid w:val="003600E6"/>
    <w:rsid w:val="00360340"/>
    <w:rsid w:val="00360649"/>
    <w:rsid w:val="0036070A"/>
    <w:rsid w:val="00360760"/>
    <w:rsid w:val="003608FD"/>
    <w:rsid w:val="0036094F"/>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554"/>
    <w:rsid w:val="0036262B"/>
    <w:rsid w:val="0036278D"/>
    <w:rsid w:val="0036283C"/>
    <w:rsid w:val="003628FE"/>
    <w:rsid w:val="00362A33"/>
    <w:rsid w:val="00362D59"/>
    <w:rsid w:val="00362F3B"/>
    <w:rsid w:val="00363371"/>
    <w:rsid w:val="00363552"/>
    <w:rsid w:val="0036361D"/>
    <w:rsid w:val="003636F6"/>
    <w:rsid w:val="003639DA"/>
    <w:rsid w:val="00363A13"/>
    <w:rsid w:val="00363FD6"/>
    <w:rsid w:val="00364448"/>
    <w:rsid w:val="003647DD"/>
    <w:rsid w:val="003648A4"/>
    <w:rsid w:val="003648FF"/>
    <w:rsid w:val="00364B36"/>
    <w:rsid w:val="00364BB2"/>
    <w:rsid w:val="00364EA3"/>
    <w:rsid w:val="00365040"/>
    <w:rsid w:val="00365603"/>
    <w:rsid w:val="0036569E"/>
    <w:rsid w:val="00365863"/>
    <w:rsid w:val="00365A54"/>
    <w:rsid w:val="00365BEC"/>
    <w:rsid w:val="00365D34"/>
    <w:rsid w:val="00365EDB"/>
    <w:rsid w:val="00366097"/>
    <w:rsid w:val="003662FD"/>
    <w:rsid w:val="0036645F"/>
    <w:rsid w:val="003665F7"/>
    <w:rsid w:val="00366F76"/>
    <w:rsid w:val="00367176"/>
    <w:rsid w:val="0036731F"/>
    <w:rsid w:val="0036745C"/>
    <w:rsid w:val="00367976"/>
    <w:rsid w:val="00367A1E"/>
    <w:rsid w:val="00367E11"/>
    <w:rsid w:val="00370131"/>
    <w:rsid w:val="00370709"/>
    <w:rsid w:val="003709B7"/>
    <w:rsid w:val="00370ACB"/>
    <w:rsid w:val="00370C63"/>
    <w:rsid w:val="00370C9D"/>
    <w:rsid w:val="00370D82"/>
    <w:rsid w:val="00370EE4"/>
    <w:rsid w:val="00370F48"/>
    <w:rsid w:val="0037115B"/>
    <w:rsid w:val="003711C3"/>
    <w:rsid w:val="0037178D"/>
    <w:rsid w:val="00371E27"/>
    <w:rsid w:val="0037236E"/>
    <w:rsid w:val="003727D1"/>
    <w:rsid w:val="00372A07"/>
    <w:rsid w:val="00372BF3"/>
    <w:rsid w:val="00372CA4"/>
    <w:rsid w:val="00372FAF"/>
    <w:rsid w:val="00373084"/>
    <w:rsid w:val="00373151"/>
    <w:rsid w:val="003731FE"/>
    <w:rsid w:val="003734F6"/>
    <w:rsid w:val="003735F6"/>
    <w:rsid w:val="00373765"/>
    <w:rsid w:val="0037397C"/>
    <w:rsid w:val="00373EFB"/>
    <w:rsid w:val="003742A3"/>
    <w:rsid w:val="003746F7"/>
    <w:rsid w:val="003747EB"/>
    <w:rsid w:val="00374B02"/>
    <w:rsid w:val="00374BE5"/>
    <w:rsid w:val="00375018"/>
    <w:rsid w:val="0037540A"/>
    <w:rsid w:val="003755BF"/>
    <w:rsid w:val="00375797"/>
    <w:rsid w:val="00375D41"/>
    <w:rsid w:val="003761F8"/>
    <w:rsid w:val="00376266"/>
    <w:rsid w:val="0037632A"/>
    <w:rsid w:val="0037636D"/>
    <w:rsid w:val="003763D3"/>
    <w:rsid w:val="0037645D"/>
    <w:rsid w:val="00376BA2"/>
    <w:rsid w:val="00376BAA"/>
    <w:rsid w:val="0037711F"/>
    <w:rsid w:val="003771A5"/>
    <w:rsid w:val="003774FE"/>
    <w:rsid w:val="003778CA"/>
    <w:rsid w:val="00377C9D"/>
    <w:rsid w:val="00377CDF"/>
    <w:rsid w:val="00377DE7"/>
    <w:rsid w:val="003808F0"/>
    <w:rsid w:val="00380D19"/>
    <w:rsid w:val="00380F7A"/>
    <w:rsid w:val="003810B8"/>
    <w:rsid w:val="0038128E"/>
    <w:rsid w:val="00381413"/>
    <w:rsid w:val="003817C3"/>
    <w:rsid w:val="003818EE"/>
    <w:rsid w:val="003819EC"/>
    <w:rsid w:val="00381D0A"/>
    <w:rsid w:val="00381FA1"/>
    <w:rsid w:val="003823FA"/>
    <w:rsid w:val="00382436"/>
    <w:rsid w:val="00382699"/>
    <w:rsid w:val="003826F3"/>
    <w:rsid w:val="00382934"/>
    <w:rsid w:val="00382A8E"/>
    <w:rsid w:val="00382D41"/>
    <w:rsid w:val="00382EEA"/>
    <w:rsid w:val="003830F1"/>
    <w:rsid w:val="003831A6"/>
    <w:rsid w:val="00383227"/>
    <w:rsid w:val="0038322A"/>
    <w:rsid w:val="00383324"/>
    <w:rsid w:val="003835B7"/>
    <w:rsid w:val="003835FA"/>
    <w:rsid w:val="00383630"/>
    <w:rsid w:val="0038366F"/>
    <w:rsid w:val="003837EC"/>
    <w:rsid w:val="0038389E"/>
    <w:rsid w:val="00383A28"/>
    <w:rsid w:val="00383A95"/>
    <w:rsid w:val="00383B22"/>
    <w:rsid w:val="00384AC7"/>
    <w:rsid w:val="00384B2A"/>
    <w:rsid w:val="00384CFE"/>
    <w:rsid w:val="00384E22"/>
    <w:rsid w:val="00384EBC"/>
    <w:rsid w:val="003852F6"/>
    <w:rsid w:val="00385447"/>
    <w:rsid w:val="00385685"/>
    <w:rsid w:val="003859E2"/>
    <w:rsid w:val="00385B57"/>
    <w:rsid w:val="0038603A"/>
    <w:rsid w:val="003860F4"/>
    <w:rsid w:val="0038611B"/>
    <w:rsid w:val="0038614B"/>
    <w:rsid w:val="003864AD"/>
    <w:rsid w:val="0038682D"/>
    <w:rsid w:val="00386944"/>
    <w:rsid w:val="00386954"/>
    <w:rsid w:val="00386C50"/>
    <w:rsid w:val="00386D1C"/>
    <w:rsid w:val="00386E2C"/>
    <w:rsid w:val="00386F02"/>
    <w:rsid w:val="00386F6E"/>
    <w:rsid w:val="00387032"/>
    <w:rsid w:val="003870EF"/>
    <w:rsid w:val="0038772F"/>
    <w:rsid w:val="003877CD"/>
    <w:rsid w:val="0038799F"/>
    <w:rsid w:val="003879FC"/>
    <w:rsid w:val="00387A35"/>
    <w:rsid w:val="00387B28"/>
    <w:rsid w:val="00387D04"/>
    <w:rsid w:val="00387D9F"/>
    <w:rsid w:val="00390123"/>
    <w:rsid w:val="003902E9"/>
    <w:rsid w:val="003904A6"/>
    <w:rsid w:val="00390724"/>
    <w:rsid w:val="00390BA6"/>
    <w:rsid w:val="00390BE7"/>
    <w:rsid w:val="00390C9F"/>
    <w:rsid w:val="00390F9D"/>
    <w:rsid w:val="003917AA"/>
    <w:rsid w:val="00391858"/>
    <w:rsid w:val="00391954"/>
    <w:rsid w:val="003919B8"/>
    <w:rsid w:val="00391A7C"/>
    <w:rsid w:val="00391D58"/>
    <w:rsid w:val="00391ECD"/>
    <w:rsid w:val="0039208B"/>
    <w:rsid w:val="00392288"/>
    <w:rsid w:val="00392313"/>
    <w:rsid w:val="003924A6"/>
    <w:rsid w:val="0039260D"/>
    <w:rsid w:val="003926A5"/>
    <w:rsid w:val="0039294E"/>
    <w:rsid w:val="00392A94"/>
    <w:rsid w:val="00392BAB"/>
    <w:rsid w:val="00392BCA"/>
    <w:rsid w:val="00393228"/>
    <w:rsid w:val="00393348"/>
    <w:rsid w:val="003937B5"/>
    <w:rsid w:val="00393800"/>
    <w:rsid w:val="00393815"/>
    <w:rsid w:val="00393AAF"/>
    <w:rsid w:val="00393F51"/>
    <w:rsid w:val="00393F5B"/>
    <w:rsid w:val="003940C5"/>
    <w:rsid w:val="0039505E"/>
    <w:rsid w:val="0039511F"/>
    <w:rsid w:val="0039529D"/>
    <w:rsid w:val="00395308"/>
    <w:rsid w:val="00395608"/>
    <w:rsid w:val="0039566E"/>
    <w:rsid w:val="00395718"/>
    <w:rsid w:val="00395898"/>
    <w:rsid w:val="003959CC"/>
    <w:rsid w:val="003959DF"/>
    <w:rsid w:val="00395D00"/>
    <w:rsid w:val="00395D1D"/>
    <w:rsid w:val="00395EE4"/>
    <w:rsid w:val="003962A5"/>
    <w:rsid w:val="00396319"/>
    <w:rsid w:val="0039646B"/>
    <w:rsid w:val="0039648F"/>
    <w:rsid w:val="00396496"/>
    <w:rsid w:val="00396615"/>
    <w:rsid w:val="0039669E"/>
    <w:rsid w:val="003969FA"/>
    <w:rsid w:val="00396C26"/>
    <w:rsid w:val="00396EA7"/>
    <w:rsid w:val="003971B7"/>
    <w:rsid w:val="00397557"/>
    <w:rsid w:val="003975A8"/>
    <w:rsid w:val="00397860"/>
    <w:rsid w:val="0039790C"/>
    <w:rsid w:val="00397A79"/>
    <w:rsid w:val="00397C37"/>
    <w:rsid w:val="00397D86"/>
    <w:rsid w:val="00397E0A"/>
    <w:rsid w:val="00397E67"/>
    <w:rsid w:val="003A03C9"/>
    <w:rsid w:val="003A046C"/>
    <w:rsid w:val="003A09B8"/>
    <w:rsid w:val="003A0A11"/>
    <w:rsid w:val="003A0AB7"/>
    <w:rsid w:val="003A0B7F"/>
    <w:rsid w:val="003A0D2D"/>
    <w:rsid w:val="003A0E88"/>
    <w:rsid w:val="003A13A2"/>
    <w:rsid w:val="003A13E0"/>
    <w:rsid w:val="003A19F7"/>
    <w:rsid w:val="003A1A28"/>
    <w:rsid w:val="003A1BD2"/>
    <w:rsid w:val="003A1C2C"/>
    <w:rsid w:val="003A1D71"/>
    <w:rsid w:val="003A1DA5"/>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2E"/>
    <w:rsid w:val="003A43F2"/>
    <w:rsid w:val="003A45BD"/>
    <w:rsid w:val="003A4C9F"/>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A00"/>
    <w:rsid w:val="003A6A39"/>
    <w:rsid w:val="003A6C8F"/>
    <w:rsid w:val="003A7426"/>
    <w:rsid w:val="003A743D"/>
    <w:rsid w:val="003A75D8"/>
    <w:rsid w:val="003A787B"/>
    <w:rsid w:val="003A7A7F"/>
    <w:rsid w:val="003A7EBD"/>
    <w:rsid w:val="003B007A"/>
    <w:rsid w:val="003B04F1"/>
    <w:rsid w:val="003B0679"/>
    <w:rsid w:val="003B06B5"/>
    <w:rsid w:val="003B070D"/>
    <w:rsid w:val="003B090C"/>
    <w:rsid w:val="003B0A8F"/>
    <w:rsid w:val="003B0AC1"/>
    <w:rsid w:val="003B11A5"/>
    <w:rsid w:val="003B120D"/>
    <w:rsid w:val="003B1488"/>
    <w:rsid w:val="003B1813"/>
    <w:rsid w:val="003B1A71"/>
    <w:rsid w:val="003B1BB5"/>
    <w:rsid w:val="003B1D53"/>
    <w:rsid w:val="003B24F3"/>
    <w:rsid w:val="003B2C37"/>
    <w:rsid w:val="003B2F65"/>
    <w:rsid w:val="003B30FC"/>
    <w:rsid w:val="003B3288"/>
    <w:rsid w:val="003B3334"/>
    <w:rsid w:val="003B3444"/>
    <w:rsid w:val="003B35A4"/>
    <w:rsid w:val="003B3729"/>
    <w:rsid w:val="003B3977"/>
    <w:rsid w:val="003B39E3"/>
    <w:rsid w:val="003B3CA1"/>
    <w:rsid w:val="003B3D77"/>
    <w:rsid w:val="003B4E05"/>
    <w:rsid w:val="003B5005"/>
    <w:rsid w:val="003B5137"/>
    <w:rsid w:val="003B546E"/>
    <w:rsid w:val="003B55D7"/>
    <w:rsid w:val="003B5863"/>
    <w:rsid w:val="003B590E"/>
    <w:rsid w:val="003B5A78"/>
    <w:rsid w:val="003B5D98"/>
    <w:rsid w:val="003B5E5B"/>
    <w:rsid w:val="003B5F29"/>
    <w:rsid w:val="003B6019"/>
    <w:rsid w:val="003B6072"/>
    <w:rsid w:val="003B6126"/>
    <w:rsid w:val="003B62CD"/>
    <w:rsid w:val="003B62F3"/>
    <w:rsid w:val="003B6394"/>
    <w:rsid w:val="003B64F9"/>
    <w:rsid w:val="003B6572"/>
    <w:rsid w:val="003B6657"/>
    <w:rsid w:val="003B685C"/>
    <w:rsid w:val="003B6935"/>
    <w:rsid w:val="003B6ACA"/>
    <w:rsid w:val="003B6CEE"/>
    <w:rsid w:val="003B6D43"/>
    <w:rsid w:val="003B6D8C"/>
    <w:rsid w:val="003B6E69"/>
    <w:rsid w:val="003B72C5"/>
    <w:rsid w:val="003B7430"/>
    <w:rsid w:val="003B76AB"/>
    <w:rsid w:val="003B78F0"/>
    <w:rsid w:val="003B7C98"/>
    <w:rsid w:val="003C0171"/>
    <w:rsid w:val="003C02BF"/>
    <w:rsid w:val="003C0399"/>
    <w:rsid w:val="003C06D2"/>
    <w:rsid w:val="003C081B"/>
    <w:rsid w:val="003C088F"/>
    <w:rsid w:val="003C08D6"/>
    <w:rsid w:val="003C0C68"/>
    <w:rsid w:val="003C0FE1"/>
    <w:rsid w:val="003C104F"/>
    <w:rsid w:val="003C105E"/>
    <w:rsid w:val="003C12D5"/>
    <w:rsid w:val="003C1538"/>
    <w:rsid w:val="003C1605"/>
    <w:rsid w:val="003C17CC"/>
    <w:rsid w:val="003C18D8"/>
    <w:rsid w:val="003C1A01"/>
    <w:rsid w:val="003C1AA9"/>
    <w:rsid w:val="003C1E4F"/>
    <w:rsid w:val="003C208F"/>
    <w:rsid w:val="003C209C"/>
    <w:rsid w:val="003C25A2"/>
    <w:rsid w:val="003C2694"/>
    <w:rsid w:val="003C2806"/>
    <w:rsid w:val="003C299C"/>
    <w:rsid w:val="003C2B2B"/>
    <w:rsid w:val="003C2C8A"/>
    <w:rsid w:val="003C2D42"/>
    <w:rsid w:val="003C309E"/>
    <w:rsid w:val="003C3267"/>
    <w:rsid w:val="003C35A0"/>
    <w:rsid w:val="003C3799"/>
    <w:rsid w:val="003C391B"/>
    <w:rsid w:val="003C39AC"/>
    <w:rsid w:val="003C39C8"/>
    <w:rsid w:val="003C39CD"/>
    <w:rsid w:val="003C3CBB"/>
    <w:rsid w:val="003C3D1A"/>
    <w:rsid w:val="003C3D71"/>
    <w:rsid w:val="003C3F11"/>
    <w:rsid w:val="003C3F90"/>
    <w:rsid w:val="003C3FE2"/>
    <w:rsid w:val="003C4440"/>
    <w:rsid w:val="003C474A"/>
    <w:rsid w:val="003C494E"/>
    <w:rsid w:val="003C4CBB"/>
    <w:rsid w:val="003C4CC6"/>
    <w:rsid w:val="003C4F09"/>
    <w:rsid w:val="003C5004"/>
    <w:rsid w:val="003C5261"/>
    <w:rsid w:val="003C5336"/>
    <w:rsid w:val="003C53A6"/>
    <w:rsid w:val="003C5571"/>
    <w:rsid w:val="003C570C"/>
    <w:rsid w:val="003C5C4C"/>
    <w:rsid w:val="003C5E68"/>
    <w:rsid w:val="003C5E6F"/>
    <w:rsid w:val="003C619A"/>
    <w:rsid w:val="003C61F6"/>
    <w:rsid w:val="003C6221"/>
    <w:rsid w:val="003C678F"/>
    <w:rsid w:val="003C6886"/>
    <w:rsid w:val="003C68EC"/>
    <w:rsid w:val="003C6C5E"/>
    <w:rsid w:val="003C7438"/>
    <w:rsid w:val="003C7C12"/>
    <w:rsid w:val="003C7D1E"/>
    <w:rsid w:val="003C7ED7"/>
    <w:rsid w:val="003D0250"/>
    <w:rsid w:val="003D0512"/>
    <w:rsid w:val="003D0A0C"/>
    <w:rsid w:val="003D0E6D"/>
    <w:rsid w:val="003D12A1"/>
    <w:rsid w:val="003D18CF"/>
    <w:rsid w:val="003D19EF"/>
    <w:rsid w:val="003D1EB2"/>
    <w:rsid w:val="003D207A"/>
    <w:rsid w:val="003D20EA"/>
    <w:rsid w:val="003D2438"/>
    <w:rsid w:val="003D2603"/>
    <w:rsid w:val="003D2773"/>
    <w:rsid w:val="003D2873"/>
    <w:rsid w:val="003D2926"/>
    <w:rsid w:val="003D2A8F"/>
    <w:rsid w:val="003D2BEC"/>
    <w:rsid w:val="003D30B4"/>
    <w:rsid w:val="003D30E6"/>
    <w:rsid w:val="003D3397"/>
    <w:rsid w:val="003D3632"/>
    <w:rsid w:val="003D3672"/>
    <w:rsid w:val="003D36BC"/>
    <w:rsid w:val="003D36F1"/>
    <w:rsid w:val="003D3883"/>
    <w:rsid w:val="003D38E6"/>
    <w:rsid w:val="003D399C"/>
    <w:rsid w:val="003D3AC2"/>
    <w:rsid w:val="003D3B4F"/>
    <w:rsid w:val="003D433B"/>
    <w:rsid w:val="003D43D4"/>
    <w:rsid w:val="003D45F8"/>
    <w:rsid w:val="003D485D"/>
    <w:rsid w:val="003D4CE2"/>
    <w:rsid w:val="003D4F1E"/>
    <w:rsid w:val="003D5090"/>
    <w:rsid w:val="003D51F5"/>
    <w:rsid w:val="003D5877"/>
    <w:rsid w:val="003D5930"/>
    <w:rsid w:val="003D5B2D"/>
    <w:rsid w:val="003D5DC3"/>
    <w:rsid w:val="003D5E61"/>
    <w:rsid w:val="003D5F25"/>
    <w:rsid w:val="003D61A0"/>
    <w:rsid w:val="003D6E9F"/>
    <w:rsid w:val="003D711A"/>
    <w:rsid w:val="003D7171"/>
    <w:rsid w:val="003D7225"/>
    <w:rsid w:val="003D7347"/>
    <w:rsid w:val="003D73DF"/>
    <w:rsid w:val="003D774A"/>
    <w:rsid w:val="003D7766"/>
    <w:rsid w:val="003D7850"/>
    <w:rsid w:val="003D7B80"/>
    <w:rsid w:val="003E00BF"/>
    <w:rsid w:val="003E0460"/>
    <w:rsid w:val="003E0525"/>
    <w:rsid w:val="003E0B42"/>
    <w:rsid w:val="003E138E"/>
    <w:rsid w:val="003E1398"/>
    <w:rsid w:val="003E16A6"/>
    <w:rsid w:val="003E16E0"/>
    <w:rsid w:val="003E1701"/>
    <w:rsid w:val="003E198C"/>
    <w:rsid w:val="003E1B4F"/>
    <w:rsid w:val="003E1CA8"/>
    <w:rsid w:val="003E1F1D"/>
    <w:rsid w:val="003E1F2F"/>
    <w:rsid w:val="003E2055"/>
    <w:rsid w:val="003E2080"/>
    <w:rsid w:val="003E2551"/>
    <w:rsid w:val="003E26D1"/>
    <w:rsid w:val="003E2AE4"/>
    <w:rsid w:val="003E3095"/>
    <w:rsid w:val="003E334A"/>
    <w:rsid w:val="003E36B2"/>
    <w:rsid w:val="003E3798"/>
    <w:rsid w:val="003E38E5"/>
    <w:rsid w:val="003E3A44"/>
    <w:rsid w:val="003E3E73"/>
    <w:rsid w:val="003E3EBD"/>
    <w:rsid w:val="003E41E1"/>
    <w:rsid w:val="003E466A"/>
    <w:rsid w:val="003E4743"/>
    <w:rsid w:val="003E48A2"/>
    <w:rsid w:val="003E4C62"/>
    <w:rsid w:val="003E5043"/>
    <w:rsid w:val="003E510E"/>
    <w:rsid w:val="003E5178"/>
    <w:rsid w:val="003E534C"/>
    <w:rsid w:val="003E5486"/>
    <w:rsid w:val="003E54E2"/>
    <w:rsid w:val="003E5948"/>
    <w:rsid w:val="003E5A0C"/>
    <w:rsid w:val="003E5A23"/>
    <w:rsid w:val="003E5C12"/>
    <w:rsid w:val="003E5D89"/>
    <w:rsid w:val="003E5FF7"/>
    <w:rsid w:val="003E63E1"/>
    <w:rsid w:val="003E63FD"/>
    <w:rsid w:val="003E6457"/>
    <w:rsid w:val="003E6676"/>
    <w:rsid w:val="003E6697"/>
    <w:rsid w:val="003E69F5"/>
    <w:rsid w:val="003E6B15"/>
    <w:rsid w:val="003E6C5F"/>
    <w:rsid w:val="003E6DBD"/>
    <w:rsid w:val="003E6FE7"/>
    <w:rsid w:val="003E7138"/>
    <w:rsid w:val="003E733C"/>
    <w:rsid w:val="003E752D"/>
    <w:rsid w:val="003E77EF"/>
    <w:rsid w:val="003E79F0"/>
    <w:rsid w:val="003E7CD2"/>
    <w:rsid w:val="003E7FE6"/>
    <w:rsid w:val="003E7FF4"/>
    <w:rsid w:val="003F016E"/>
    <w:rsid w:val="003F01D8"/>
    <w:rsid w:val="003F025D"/>
    <w:rsid w:val="003F0326"/>
    <w:rsid w:val="003F0373"/>
    <w:rsid w:val="003F0775"/>
    <w:rsid w:val="003F07EE"/>
    <w:rsid w:val="003F0B8F"/>
    <w:rsid w:val="003F0C85"/>
    <w:rsid w:val="003F0D8A"/>
    <w:rsid w:val="003F131D"/>
    <w:rsid w:val="003F1327"/>
    <w:rsid w:val="003F1512"/>
    <w:rsid w:val="003F15E6"/>
    <w:rsid w:val="003F1628"/>
    <w:rsid w:val="003F16CC"/>
    <w:rsid w:val="003F16D4"/>
    <w:rsid w:val="003F16EB"/>
    <w:rsid w:val="003F1B04"/>
    <w:rsid w:val="003F1DB6"/>
    <w:rsid w:val="003F1DF1"/>
    <w:rsid w:val="003F2307"/>
    <w:rsid w:val="003F24A9"/>
    <w:rsid w:val="003F24C5"/>
    <w:rsid w:val="003F29E3"/>
    <w:rsid w:val="003F2BAF"/>
    <w:rsid w:val="003F2C3C"/>
    <w:rsid w:val="003F2E25"/>
    <w:rsid w:val="003F2FD5"/>
    <w:rsid w:val="003F3172"/>
    <w:rsid w:val="003F3219"/>
    <w:rsid w:val="003F32DF"/>
    <w:rsid w:val="003F33E9"/>
    <w:rsid w:val="003F34A7"/>
    <w:rsid w:val="003F35C1"/>
    <w:rsid w:val="003F35E0"/>
    <w:rsid w:val="003F3639"/>
    <w:rsid w:val="003F3801"/>
    <w:rsid w:val="003F3A53"/>
    <w:rsid w:val="003F3C31"/>
    <w:rsid w:val="003F3C66"/>
    <w:rsid w:val="003F3CD7"/>
    <w:rsid w:val="003F3F98"/>
    <w:rsid w:val="003F4207"/>
    <w:rsid w:val="003F43E2"/>
    <w:rsid w:val="003F460F"/>
    <w:rsid w:val="003F4642"/>
    <w:rsid w:val="003F483D"/>
    <w:rsid w:val="003F4B66"/>
    <w:rsid w:val="003F520C"/>
    <w:rsid w:val="003F5492"/>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5CD"/>
    <w:rsid w:val="003F7620"/>
    <w:rsid w:val="003F7694"/>
    <w:rsid w:val="003F7C3A"/>
    <w:rsid w:val="003F7D3D"/>
    <w:rsid w:val="003F7F1D"/>
    <w:rsid w:val="004002EF"/>
    <w:rsid w:val="00400744"/>
    <w:rsid w:val="0040093A"/>
    <w:rsid w:val="00400C31"/>
    <w:rsid w:val="00400CFF"/>
    <w:rsid w:val="0040104C"/>
    <w:rsid w:val="00401279"/>
    <w:rsid w:val="00401684"/>
    <w:rsid w:val="004017C8"/>
    <w:rsid w:val="00401B58"/>
    <w:rsid w:val="00401CA7"/>
    <w:rsid w:val="00401D0C"/>
    <w:rsid w:val="00402686"/>
    <w:rsid w:val="004026AE"/>
    <w:rsid w:val="0040295D"/>
    <w:rsid w:val="00402963"/>
    <w:rsid w:val="00402DCB"/>
    <w:rsid w:val="00402F10"/>
    <w:rsid w:val="00403691"/>
    <w:rsid w:val="00403E25"/>
    <w:rsid w:val="0040427D"/>
    <w:rsid w:val="004042EB"/>
    <w:rsid w:val="0040437A"/>
    <w:rsid w:val="004044BD"/>
    <w:rsid w:val="004046D4"/>
    <w:rsid w:val="00404C38"/>
    <w:rsid w:val="00404C9B"/>
    <w:rsid w:val="00404D63"/>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3A3"/>
    <w:rsid w:val="004103B7"/>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A9E"/>
    <w:rsid w:val="00413C7E"/>
    <w:rsid w:val="00413D47"/>
    <w:rsid w:val="00413DAD"/>
    <w:rsid w:val="00413E9E"/>
    <w:rsid w:val="00413EC5"/>
    <w:rsid w:val="00413F92"/>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355"/>
    <w:rsid w:val="004154C1"/>
    <w:rsid w:val="00415507"/>
    <w:rsid w:val="00415698"/>
    <w:rsid w:val="00415A2B"/>
    <w:rsid w:val="00415DAE"/>
    <w:rsid w:val="0041603A"/>
    <w:rsid w:val="004161C9"/>
    <w:rsid w:val="004161CC"/>
    <w:rsid w:val="0041632A"/>
    <w:rsid w:val="00416594"/>
    <w:rsid w:val="00416A68"/>
    <w:rsid w:val="00416D15"/>
    <w:rsid w:val="0041730F"/>
    <w:rsid w:val="004175FF"/>
    <w:rsid w:val="0041762C"/>
    <w:rsid w:val="00417A96"/>
    <w:rsid w:val="00417BE7"/>
    <w:rsid w:val="00417E50"/>
    <w:rsid w:val="00417F3F"/>
    <w:rsid w:val="00417F5B"/>
    <w:rsid w:val="00417FBC"/>
    <w:rsid w:val="0042071F"/>
    <w:rsid w:val="004209B9"/>
    <w:rsid w:val="00420FF3"/>
    <w:rsid w:val="00421071"/>
    <w:rsid w:val="00421160"/>
    <w:rsid w:val="0042126E"/>
    <w:rsid w:val="0042130F"/>
    <w:rsid w:val="004213CE"/>
    <w:rsid w:val="004217B4"/>
    <w:rsid w:val="00421D45"/>
    <w:rsid w:val="00421F83"/>
    <w:rsid w:val="004223DF"/>
    <w:rsid w:val="00422572"/>
    <w:rsid w:val="00422758"/>
    <w:rsid w:val="00422A68"/>
    <w:rsid w:val="00422C6E"/>
    <w:rsid w:val="00422EE2"/>
    <w:rsid w:val="00423180"/>
    <w:rsid w:val="00423437"/>
    <w:rsid w:val="0042346D"/>
    <w:rsid w:val="00423493"/>
    <w:rsid w:val="00423877"/>
    <w:rsid w:val="004239F0"/>
    <w:rsid w:val="00423A71"/>
    <w:rsid w:val="00423D1D"/>
    <w:rsid w:val="00423EB4"/>
    <w:rsid w:val="004242F7"/>
    <w:rsid w:val="004244B9"/>
    <w:rsid w:val="0042495F"/>
    <w:rsid w:val="00424AB6"/>
    <w:rsid w:val="00424BD3"/>
    <w:rsid w:val="00424CF3"/>
    <w:rsid w:val="00424CF5"/>
    <w:rsid w:val="00424FD5"/>
    <w:rsid w:val="004254FF"/>
    <w:rsid w:val="004255A6"/>
    <w:rsid w:val="004256D8"/>
    <w:rsid w:val="004256ED"/>
    <w:rsid w:val="004258CB"/>
    <w:rsid w:val="00425BCC"/>
    <w:rsid w:val="00425BDB"/>
    <w:rsid w:val="00425D31"/>
    <w:rsid w:val="00425D5E"/>
    <w:rsid w:val="00425DD1"/>
    <w:rsid w:val="00425E4D"/>
    <w:rsid w:val="0042621B"/>
    <w:rsid w:val="00426410"/>
    <w:rsid w:val="00426BEB"/>
    <w:rsid w:val="00426D6C"/>
    <w:rsid w:val="00426DBA"/>
    <w:rsid w:val="00426FEE"/>
    <w:rsid w:val="004272D2"/>
    <w:rsid w:val="0042745D"/>
    <w:rsid w:val="00427495"/>
    <w:rsid w:val="004274B5"/>
    <w:rsid w:val="0042788D"/>
    <w:rsid w:val="00427A57"/>
    <w:rsid w:val="00427AEF"/>
    <w:rsid w:val="00427CDF"/>
    <w:rsid w:val="00427CFB"/>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B5C"/>
    <w:rsid w:val="00433E00"/>
    <w:rsid w:val="004340C4"/>
    <w:rsid w:val="00434188"/>
    <w:rsid w:val="00434378"/>
    <w:rsid w:val="0043447C"/>
    <w:rsid w:val="004345D1"/>
    <w:rsid w:val="004348BC"/>
    <w:rsid w:val="004348BF"/>
    <w:rsid w:val="00434A8A"/>
    <w:rsid w:val="00434ED1"/>
    <w:rsid w:val="00435104"/>
    <w:rsid w:val="0043569F"/>
    <w:rsid w:val="004357BB"/>
    <w:rsid w:val="0043583F"/>
    <w:rsid w:val="004359C6"/>
    <w:rsid w:val="004359C7"/>
    <w:rsid w:val="004359DA"/>
    <w:rsid w:val="00435BF4"/>
    <w:rsid w:val="00435E64"/>
    <w:rsid w:val="00435FBE"/>
    <w:rsid w:val="004361EC"/>
    <w:rsid w:val="0043620B"/>
    <w:rsid w:val="00436325"/>
    <w:rsid w:val="004363AB"/>
    <w:rsid w:val="004364A4"/>
    <w:rsid w:val="004365F7"/>
    <w:rsid w:val="00436643"/>
    <w:rsid w:val="0043675E"/>
    <w:rsid w:val="0043679B"/>
    <w:rsid w:val="00436AF7"/>
    <w:rsid w:val="00436B6A"/>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AA"/>
    <w:rsid w:val="00445FBF"/>
    <w:rsid w:val="0044634B"/>
    <w:rsid w:val="004463B0"/>
    <w:rsid w:val="004463C0"/>
    <w:rsid w:val="004465B0"/>
    <w:rsid w:val="00446870"/>
    <w:rsid w:val="00446884"/>
    <w:rsid w:val="00446EC9"/>
    <w:rsid w:val="004472C7"/>
    <w:rsid w:val="004472D0"/>
    <w:rsid w:val="004473DE"/>
    <w:rsid w:val="004474E7"/>
    <w:rsid w:val="00447548"/>
    <w:rsid w:val="00447769"/>
    <w:rsid w:val="00447A53"/>
    <w:rsid w:val="00447AE8"/>
    <w:rsid w:val="00447BB4"/>
    <w:rsid w:val="00447BE9"/>
    <w:rsid w:val="00447EFC"/>
    <w:rsid w:val="004500BE"/>
    <w:rsid w:val="00450175"/>
    <w:rsid w:val="004503F7"/>
    <w:rsid w:val="00450763"/>
    <w:rsid w:val="004507BE"/>
    <w:rsid w:val="00450A63"/>
    <w:rsid w:val="00450CC7"/>
    <w:rsid w:val="00450F96"/>
    <w:rsid w:val="004514AA"/>
    <w:rsid w:val="00451747"/>
    <w:rsid w:val="004517C8"/>
    <w:rsid w:val="00451CB4"/>
    <w:rsid w:val="00452261"/>
    <w:rsid w:val="004522B2"/>
    <w:rsid w:val="0045235D"/>
    <w:rsid w:val="00452567"/>
    <w:rsid w:val="0045331B"/>
    <w:rsid w:val="004533D7"/>
    <w:rsid w:val="0045377F"/>
    <w:rsid w:val="00453897"/>
    <w:rsid w:val="0045390E"/>
    <w:rsid w:val="00453C54"/>
    <w:rsid w:val="00453D82"/>
    <w:rsid w:val="00453F3F"/>
    <w:rsid w:val="00454006"/>
    <w:rsid w:val="00454020"/>
    <w:rsid w:val="0045405A"/>
    <w:rsid w:val="0045441B"/>
    <w:rsid w:val="004544F9"/>
    <w:rsid w:val="0045474F"/>
    <w:rsid w:val="004547B0"/>
    <w:rsid w:val="00454913"/>
    <w:rsid w:val="00454937"/>
    <w:rsid w:val="00454949"/>
    <w:rsid w:val="00454A6C"/>
    <w:rsid w:val="00454B2F"/>
    <w:rsid w:val="0045519C"/>
    <w:rsid w:val="0045545C"/>
    <w:rsid w:val="004556EC"/>
    <w:rsid w:val="00455793"/>
    <w:rsid w:val="004558B4"/>
    <w:rsid w:val="0045595E"/>
    <w:rsid w:val="00455A6C"/>
    <w:rsid w:val="00455E01"/>
    <w:rsid w:val="00455E86"/>
    <w:rsid w:val="004562DC"/>
    <w:rsid w:val="004562DF"/>
    <w:rsid w:val="004563A1"/>
    <w:rsid w:val="00456555"/>
    <w:rsid w:val="00456556"/>
    <w:rsid w:val="004567FE"/>
    <w:rsid w:val="00456975"/>
    <w:rsid w:val="00456DFD"/>
    <w:rsid w:val="00456E02"/>
    <w:rsid w:val="00456E53"/>
    <w:rsid w:val="00456F61"/>
    <w:rsid w:val="00456FB6"/>
    <w:rsid w:val="00457080"/>
    <w:rsid w:val="0045719C"/>
    <w:rsid w:val="00457383"/>
    <w:rsid w:val="0045766F"/>
    <w:rsid w:val="004576F2"/>
    <w:rsid w:val="004579A8"/>
    <w:rsid w:val="00457A49"/>
    <w:rsid w:val="00457A4F"/>
    <w:rsid w:val="00457C8B"/>
    <w:rsid w:val="00457FF3"/>
    <w:rsid w:val="00460112"/>
    <w:rsid w:val="0046028A"/>
    <w:rsid w:val="004602B6"/>
    <w:rsid w:val="00460377"/>
    <w:rsid w:val="004606C8"/>
    <w:rsid w:val="00460719"/>
    <w:rsid w:val="00460895"/>
    <w:rsid w:val="004608D3"/>
    <w:rsid w:val="0046094C"/>
    <w:rsid w:val="00460956"/>
    <w:rsid w:val="00460A22"/>
    <w:rsid w:val="00460AE1"/>
    <w:rsid w:val="00460B49"/>
    <w:rsid w:val="00461191"/>
    <w:rsid w:val="00461327"/>
    <w:rsid w:val="0046139E"/>
    <w:rsid w:val="00461668"/>
    <w:rsid w:val="0046179B"/>
    <w:rsid w:val="00461A1D"/>
    <w:rsid w:val="00461AFA"/>
    <w:rsid w:val="00461DC9"/>
    <w:rsid w:val="00462393"/>
    <w:rsid w:val="00462436"/>
    <w:rsid w:val="00462740"/>
    <w:rsid w:val="004627B5"/>
    <w:rsid w:val="00462813"/>
    <w:rsid w:val="00462A99"/>
    <w:rsid w:val="00462EB0"/>
    <w:rsid w:val="004630AB"/>
    <w:rsid w:val="004631A5"/>
    <w:rsid w:val="004637A6"/>
    <w:rsid w:val="004637DF"/>
    <w:rsid w:val="0046389A"/>
    <w:rsid w:val="00463A16"/>
    <w:rsid w:val="00463A6A"/>
    <w:rsid w:val="00463AF1"/>
    <w:rsid w:val="004640B0"/>
    <w:rsid w:val="00464261"/>
    <w:rsid w:val="0046440D"/>
    <w:rsid w:val="004644A2"/>
    <w:rsid w:val="0046456C"/>
    <w:rsid w:val="004646C3"/>
    <w:rsid w:val="00464A8B"/>
    <w:rsid w:val="00464C7A"/>
    <w:rsid w:val="004651FB"/>
    <w:rsid w:val="0046538B"/>
    <w:rsid w:val="004653E8"/>
    <w:rsid w:val="004658B5"/>
    <w:rsid w:val="00465960"/>
    <w:rsid w:val="00465C76"/>
    <w:rsid w:val="00465C8B"/>
    <w:rsid w:val="00465CE0"/>
    <w:rsid w:val="00465D99"/>
    <w:rsid w:val="00465E13"/>
    <w:rsid w:val="00465E8A"/>
    <w:rsid w:val="00466088"/>
    <w:rsid w:val="00466330"/>
    <w:rsid w:val="00466693"/>
    <w:rsid w:val="004666EE"/>
    <w:rsid w:val="00466A56"/>
    <w:rsid w:val="00466C97"/>
    <w:rsid w:val="004671F3"/>
    <w:rsid w:val="00467367"/>
    <w:rsid w:val="004673F7"/>
    <w:rsid w:val="004673FE"/>
    <w:rsid w:val="0046750B"/>
    <w:rsid w:val="0046750C"/>
    <w:rsid w:val="00467A0C"/>
    <w:rsid w:val="00467B17"/>
    <w:rsid w:val="00470066"/>
    <w:rsid w:val="0047013C"/>
    <w:rsid w:val="004701D3"/>
    <w:rsid w:val="00470231"/>
    <w:rsid w:val="00470601"/>
    <w:rsid w:val="004706E7"/>
    <w:rsid w:val="00470954"/>
    <w:rsid w:val="004709B8"/>
    <w:rsid w:val="00470A0B"/>
    <w:rsid w:val="00470AA5"/>
    <w:rsid w:val="00470B1D"/>
    <w:rsid w:val="00470F4F"/>
    <w:rsid w:val="00471059"/>
    <w:rsid w:val="0047117E"/>
    <w:rsid w:val="0047154A"/>
    <w:rsid w:val="004716B2"/>
    <w:rsid w:val="004716BE"/>
    <w:rsid w:val="0047170E"/>
    <w:rsid w:val="00471CAA"/>
    <w:rsid w:val="00471DD5"/>
    <w:rsid w:val="004721B4"/>
    <w:rsid w:val="004722CA"/>
    <w:rsid w:val="0047237D"/>
    <w:rsid w:val="00472465"/>
    <w:rsid w:val="004724C4"/>
    <w:rsid w:val="00472837"/>
    <w:rsid w:val="00472AF5"/>
    <w:rsid w:val="00472BFB"/>
    <w:rsid w:val="00472C99"/>
    <w:rsid w:val="00472F9A"/>
    <w:rsid w:val="004730C3"/>
    <w:rsid w:val="004732CC"/>
    <w:rsid w:val="00473435"/>
    <w:rsid w:val="00473741"/>
    <w:rsid w:val="0047376E"/>
    <w:rsid w:val="00473B1A"/>
    <w:rsid w:val="00473E33"/>
    <w:rsid w:val="00474346"/>
    <w:rsid w:val="004744E5"/>
    <w:rsid w:val="0047479E"/>
    <w:rsid w:val="0047481A"/>
    <w:rsid w:val="00474956"/>
    <w:rsid w:val="00474A93"/>
    <w:rsid w:val="00474D87"/>
    <w:rsid w:val="00474FCF"/>
    <w:rsid w:val="004750B5"/>
    <w:rsid w:val="0047512D"/>
    <w:rsid w:val="00475157"/>
    <w:rsid w:val="00475349"/>
    <w:rsid w:val="0047551F"/>
    <w:rsid w:val="004757CC"/>
    <w:rsid w:val="004757E2"/>
    <w:rsid w:val="00475943"/>
    <w:rsid w:val="00475B73"/>
    <w:rsid w:val="00475BFA"/>
    <w:rsid w:val="0047617E"/>
    <w:rsid w:val="00476439"/>
    <w:rsid w:val="00476A20"/>
    <w:rsid w:val="00476A72"/>
    <w:rsid w:val="00476AC7"/>
    <w:rsid w:val="00476D7D"/>
    <w:rsid w:val="00476F70"/>
    <w:rsid w:val="004771D3"/>
    <w:rsid w:val="004776D9"/>
    <w:rsid w:val="004779CD"/>
    <w:rsid w:val="00480377"/>
    <w:rsid w:val="004803B6"/>
    <w:rsid w:val="00480411"/>
    <w:rsid w:val="0048048C"/>
    <w:rsid w:val="004806A6"/>
    <w:rsid w:val="00480837"/>
    <w:rsid w:val="00480A17"/>
    <w:rsid w:val="00480A6D"/>
    <w:rsid w:val="00480B14"/>
    <w:rsid w:val="00480BFA"/>
    <w:rsid w:val="00480C8D"/>
    <w:rsid w:val="00480CB5"/>
    <w:rsid w:val="00480EC9"/>
    <w:rsid w:val="00480EF7"/>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5B2"/>
    <w:rsid w:val="00484849"/>
    <w:rsid w:val="00484A5B"/>
    <w:rsid w:val="00484F97"/>
    <w:rsid w:val="00485131"/>
    <w:rsid w:val="00485364"/>
    <w:rsid w:val="004854EA"/>
    <w:rsid w:val="00485588"/>
    <w:rsid w:val="00485F31"/>
    <w:rsid w:val="00485FB3"/>
    <w:rsid w:val="00486158"/>
    <w:rsid w:val="0048631B"/>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3E9"/>
    <w:rsid w:val="004904D1"/>
    <w:rsid w:val="0049053B"/>
    <w:rsid w:val="00490991"/>
    <w:rsid w:val="00490C33"/>
    <w:rsid w:val="00490E27"/>
    <w:rsid w:val="00490E47"/>
    <w:rsid w:val="00490F82"/>
    <w:rsid w:val="00490FFE"/>
    <w:rsid w:val="00491024"/>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624"/>
    <w:rsid w:val="004937F9"/>
    <w:rsid w:val="00493883"/>
    <w:rsid w:val="004940D4"/>
    <w:rsid w:val="00494422"/>
    <w:rsid w:val="00494449"/>
    <w:rsid w:val="004945A6"/>
    <w:rsid w:val="004945E1"/>
    <w:rsid w:val="004946CA"/>
    <w:rsid w:val="00494971"/>
    <w:rsid w:val="00494A41"/>
    <w:rsid w:val="00494BFE"/>
    <w:rsid w:val="00494F8B"/>
    <w:rsid w:val="004952B2"/>
    <w:rsid w:val="004954E5"/>
    <w:rsid w:val="00495976"/>
    <w:rsid w:val="00495B95"/>
    <w:rsid w:val="0049616F"/>
    <w:rsid w:val="00496313"/>
    <w:rsid w:val="0049675B"/>
    <w:rsid w:val="004969AA"/>
    <w:rsid w:val="004969CE"/>
    <w:rsid w:val="00496D60"/>
    <w:rsid w:val="00497431"/>
    <w:rsid w:val="0049755A"/>
    <w:rsid w:val="0049759D"/>
    <w:rsid w:val="0049776D"/>
    <w:rsid w:val="00497EEA"/>
    <w:rsid w:val="00497F2D"/>
    <w:rsid w:val="004A02A3"/>
    <w:rsid w:val="004A0388"/>
    <w:rsid w:val="004A0571"/>
    <w:rsid w:val="004A0A9C"/>
    <w:rsid w:val="004A0E1E"/>
    <w:rsid w:val="004A0F57"/>
    <w:rsid w:val="004A101C"/>
    <w:rsid w:val="004A1174"/>
    <w:rsid w:val="004A12D6"/>
    <w:rsid w:val="004A150D"/>
    <w:rsid w:val="004A1629"/>
    <w:rsid w:val="004A207E"/>
    <w:rsid w:val="004A2191"/>
    <w:rsid w:val="004A2275"/>
    <w:rsid w:val="004A2635"/>
    <w:rsid w:val="004A265D"/>
    <w:rsid w:val="004A2673"/>
    <w:rsid w:val="004A26A4"/>
    <w:rsid w:val="004A2742"/>
    <w:rsid w:val="004A2CA4"/>
    <w:rsid w:val="004A2D85"/>
    <w:rsid w:val="004A2E57"/>
    <w:rsid w:val="004A2F03"/>
    <w:rsid w:val="004A2F7D"/>
    <w:rsid w:val="004A3022"/>
    <w:rsid w:val="004A3110"/>
    <w:rsid w:val="004A3569"/>
    <w:rsid w:val="004A3809"/>
    <w:rsid w:val="004A3888"/>
    <w:rsid w:val="004A3CC8"/>
    <w:rsid w:val="004A3CE9"/>
    <w:rsid w:val="004A3E11"/>
    <w:rsid w:val="004A3E5D"/>
    <w:rsid w:val="004A3FF5"/>
    <w:rsid w:val="004A498D"/>
    <w:rsid w:val="004A4E75"/>
    <w:rsid w:val="004A4F2D"/>
    <w:rsid w:val="004A5320"/>
    <w:rsid w:val="004A5363"/>
    <w:rsid w:val="004A5545"/>
    <w:rsid w:val="004A56CB"/>
    <w:rsid w:val="004A570D"/>
    <w:rsid w:val="004A5838"/>
    <w:rsid w:val="004A58E7"/>
    <w:rsid w:val="004A5973"/>
    <w:rsid w:val="004A59A4"/>
    <w:rsid w:val="004A5D77"/>
    <w:rsid w:val="004A5F2F"/>
    <w:rsid w:val="004A638B"/>
    <w:rsid w:val="004A687B"/>
    <w:rsid w:val="004A6FD0"/>
    <w:rsid w:val="004A7110"/>
    <w:rsid w:val="004A7342"/>
    <w:rsid w:val="004A736A"/>
    <w:rsid w:val="004A77F1"/>
    <w:rsid w:val="004B00A2"/>
    <w:rsid w:val="004B01F0"/>
    <w:rsid w:val="004B0741"/>
    <w:rsid w:val="004B0B1C"/>
    <w:rsid w:val="004B0CC5"/>
    <w:rsid w:val="004B0DB6"/>
    <w:rsid w:val="004B0EA2"/>
    <w:rsid w:val="004B0F74"/>
    <w:rsid w:val="004B128A"/>
    <w:rsid w:val="004B13AB"/>
    <w:rsid w:val="004B13FE"/>
    <w:rsid w:val="004B146A"/>
    <w:rsid w:val="004B146F"/>
    <w:rsid w:val="004B1548"/>
    <w:rsid w:val="004B1A9B"/>
    <w:rsid w:val="004B1BE3"/>
    <w:rsid w:val="004B1CCA"/>
    <w:rsid w:val="004B1F74"/>
    <w:rsid w:val="004B1FE6"/>
    <w:rsid w:val="004B217C"/>
    <w:rsid w:val="004B21EF"/>
    <w:rsid w:val="004B22BC"/>
    <w:rsid w:val="004B231B"/>
    <w:rsid w:val="004B2409"/>
    <w:rsid w:val="004B296B"/>
    <w:rsid w:val="004B3124"/>
    <w:rsid w:val="004B317B"/>
    <w:rsid w:val="004B31D0"/>
    <w:rsid w:val="004B33D9"/>
    <w:rsid w:val="004B3814"/>
    <w:rsid w:val="004B3835"/>
    <w:rsid w:val="004B383D"/>
    <w:rsid w:val="004B3893"/>
    <w:rsid w:val="004B3D35"/>
    <w:rsid w:val="004B3EAD"/>
    <w:rsid w:val="004B4069"/>
    <w:rsid w:val="004B408E"/>
    <w:rsid w:val="004B440D"/>
    <w:rsid w:val="004B4692"/>
    <w:rsid w:val="004B47C6"/>
    <w:rsid w:val="004B4855"/>
    <w:rsid w:val="004B4987"/>
    <w:rsid w:val="004B4D09"/>
    <w:rsid w:val="004B4D69"/>
    <w:rsid w:val="004B539B"/>
    <w:rsid w:val="004B5411"/>
    <w:rsid w:val="004B5B6B"/>
    <w:rsid w:val="004B5BEA"/>
    <w:rsid w:val="004B5D95"/>
    <w:rsid w:val="004B5F9D"/>
    <w:rsid w:val="004B655E"/>
    <w:rsid w:val="004B70F2"/>
    <w:rsid w:val="004B7370"/>
    <w:rsid w:val="004B7399"/>
    <w:rsid w:val="004B74E2"/>
    <w:rsid w:val="004B777F"/>
    <w:rsid w:val="004B7B6A"/>
    <w:rsid w:val="004B7CBD"/>
    <w:rsid w:val="004B7FC6"/>
    <w:rsid w:val="004C002F"/>
    <w:rsid w:val="004C015A"/>
    <w:rsid w:val="004C036D"/>
    <w:rsid w:val="004C066C"/>
    <w:rsid w:val="004C06E4"/>
    <w:rsid w:val="004C0780"/>
    <w:rsid w:val="004C0940"/>
    <w:rsid w:val="004C0997"/>
    <w:rsid w:val="004C0A9B"/>
    <w:rsid w:val="004C0D29"/>
    <w:rsid w:val="004C0ED7"/>
    <w:rsid w:val="004C1395"/>
    <w:rsid w:val="004C13EC"/>
    <w:rsid w:val="004C157E"/>
    <w:rsid w:val="004C18ED"/>
    <w:rsid w:val="004C1A60"/>
    <w:rsid w:val="004C2052"/>
    <w:rsid w:val="004C2713"/>
    <w:rsid w:val="004C29B5"/>
    <w:rsid w:val="004C2BE1"/>
    <w:rsid w:val="004C2C31"/>
    <w:rsid w:val="004C2EFF"/>
    <w:rsid w:val="004C2F90"/>
    <w:rsid w:val="004C31F3"/>
    <w:rsid w:val="004C32EB"/>
    <w:rsid w:val="004C3375"/>
    <w:rsid w:val="004C33E3"/>
    <w:rsid w:val="004C353E"/>
    <w:rsid w:val="004C37B0"/>
    <w:rsid w:val="004C3B16"/>
    <w:rsid w:val="004C3C27"/>
    <w:rsid w:val="004C3ECC"/>
    <w:rsid w:val="004C3EE4"/>
    <w:rsid w:val="004C40CC"/>
    <w:rsid w:val="004C426C"/>
    <w:rsid w:val="004C428B"/>
    <w:rsid w:val="004C42C8"/>
    <w:rsid w:val="004C4355"/>
    <w:rsid w:val="004C4934"/>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A11"/>
    <w:rsid w:val="004C7A34"/>
    <w:rsid w:val="004C7BEA"/>
    <w:rsid w:val="004C7D6B"/>
    <w:rsid w:val="004D027F"/>
    <w:rsid w:val="004D033B"/>
    <w:rsid w:val="004D04CD"/>
    <w:rsid w:val="004D06D7"/>
    <w:rsid w:val="004D072B"/>
    <w:rsid w:val="004D080C"/>
    <w:rsid w:val="004D0B35"/>
    <w:rsid w:val="004D0D9F"/>
    <w:rsid w:val="004D0ECD"/>
    <w:rsid w:val="004D10F7"/>
    <w:rsid w:val="004D1110"/>
    <w:rsid w:val="004D130B"/>
    <w:rsid w:val="004D13BB"/>
    <w:rsid w:val="004D145D"/>
    <w:rsid w:val="004D1548"/>
    <w:rsid w:val="004D1892"/>
    <w:rsid w:val="004D18E9"/>
    <w:rsid w:val="004D1B70"/>
    <w:rsid w:val="004D1B98"/>
    <w:rsid w:val="004D1D7A"/>
    <w:rsid w:val="004D1D81"/>
    <w:rsid w:val="004D1DB0"/>
    <w:rsid w:val="004D1DFB"/>
    <w:rsid w:val="004D1E3C"/>
    <w:rsid w:val="004D2352"/>
    <w:rsid w:val="004D23F8"/>
    <w:rsid w:val="004D282B"/>
    <w:rsid w:val="004D2883"/>
    <w:rsid w:val="004D2958"/>
    <w:rsid w:val="004D2A87"/>
    <w:rsid w:val="004D2C7B"/>
    <w:rsid w:val="004D2D05"/>
    <w:rsid w:val="004D3041"/>
    <w:rsid w:val="004D308C"/>
    <w:rsid w:val="004D316E"/>
    <w:rsid w:val="004D33BC"/>
    <w:rsid w:val="004D3799"/>
    <w:rsid w:val="004D37E1"/>
    <w:rsid w:val="004D39D4"/>
    <w:rsid w:val="004D3B7B"/>
    <w:rsid w:val="004D4077"/>
    <w:rsid w:val="004D4133"/>
    <w:rsid w:val="004D4207"/>
    <w:rsid w:val="004D4514"/>
    <w:rsid w:val="004D493B"/>
    <w:rsid w:val="004D4B1A"/>
    <w:rsid w:val="004D4B50"/>
    <w:rsid w:val="004D51FE"/>
    <w:rsid w:val="004D54A9"/>
    <w:rsid w:val="004D5635"/>
    <w:rsid w:val="004D581D"/>
    <w:rsid w:val="004D58AC"/>
    <w:rsid w:val="004D58B1"/>
    <w:rsid w:val="004D59CC"/>
    <w:rsid w:val="004D6300"/>
    <w:rsid w:val="004D6407"/>
    <w:rsid w:val="004D6787"/>
    <w:rsid w:val="004D699B"/>
    <w:rsid w:val="004D6ACC"/>
    <w:rsid w:val="004D6C4F"/>
    <w:rsid w:val="004D6F34"/>
    <w:rsid w:val="004D76B4"/>
    <w:rsid w:val="004D7A98"/>
    <w:rsid w:val="004D7D11"/>
    <w:rsid w:val="004D7FEC"/>
    <w:rsid w:val="004E0118"/>
    <w:rsid w:val="004E019E"/>
    <w:rsid w:val="004E0231"/>
    <w:rsid w:val="004E0261"/>
    <w:rsid w:val="004E04AE"/>
    <w:rsid w:val="004E05C4"/>
    <w:rsid w:val="004E06F6"/>
    <w:rsid w:val="004E076A"/>
    <w:rsid w:val="004E0FBE"/>
    <w:rsid w:val="004E0FF1"/>
    <w:rsid w:val="004E1112"/>
    <w:rsid w:val="004E1116"/>
    <w:rsid w:val="004E1336"/>
    <w:rsid w:val="004E152C"/>
    <w:rsid w:val="004E15AA"/>
    <w:rsid w:val="004E16AF"/>
    <w:rsid w:val="004E17CA"/>
    <w:rsid w:val="004E1FFC"/>
    <w:rsid w:val="004E226D"/>
    <w:rsid w:val="004E228C"/>
    <w:rsid w:val="004E2306"/>
    <w:rsid w:val="004E2454"/>
    <w:rsid w:val="004E2737"/>
    <w:rsid w:val="004E2BDF"/>
    <w:rsid w:val="004E33A8"/>
    <w:rsid w:val="004E34F7"/>
    <w:rsid w:val="004E356B"/>
    <w:rsid w:val="004E3753"/>
    <w:rsid w:val="004E3A0D"/>
    <w:rsid w:val="004E3B69"/>
    <w:rsid w:val="004E3C09"/>
    <w:rsid w:val="004E3D2E"/>
    <w:rsid w:val="004E422F"/>
    <w:rsid w:val="004E4320"/>
    <w:rsid w:val="004E443E"/>
    <w:rsid w:val="004E451E"/>
    <w:rsid w:val="004E4845"/>
    <w:rsid w:val="004E49E8"/>
    <w:rsid w:val="004E4B88"/>
    <w:rsid w:val="004E4D6C"/>
    <w:rsid w:val="004E4DF8"/>
    <w:rsid w:val="004E4E9A"/>
    <w:rsid w:val="004E4F0F"/>
    <w:rsid w:val="004E5046"/>
    <w:rsid w:val="004E5311"/>
    <w:rsid w:val="004E5851"/>
    <w:rsid w:val="004E5885"/>
    <w:rsid w:val="004E6072"/>
    <w:rsid w:val="004E61C5"/>
    <w:rsid w:val="004E63AC"/>
    <w:rsid w:val="004E6648"/>
    <w:rsid w:val="004E6836"/>
    <w:rsid w:val="004E68E1"/>
    <w:rsid w:val="004E69DE"/>
    <w:rsid w:val="004E6C49"/>
    <w:rsid w:val="004E7364"/>
    <w:rsid w:val="004E75A4"/>
    <w:rsid w:val="004E7A5B"/>
    <w:rsid w:val="004E7B7C"/>
    <w:rsid w:val="004E7CFE"/>
    <w:rsid w:val="004E7E59"/>
    <w:rsid w:val="004E7E85"/>
    <w:rsid w:val="004E7FFD"/>
    <w:rsid w:val="004F0326"/>
    <w:rsid w:val="004F0426"/>
    <w:rsid w:val="004F0459"/>
    <w:rsid w:val="004F06AF"/>
    <w:rsid w:val="004F080C"/>
    <w:rsid w:val="004F0889"/>
    <w:rsid w:val="004F088D"/>
    <w:rsid w:val="004F0B10"/>
    <w:rsid w:val="004F0D25"/>
    <w:rsid w:val="004F0ED8"/>
    <w:rsid w:val="004F0EE9"/>
    <w:rsid w:val="004F0FF6"/>
    <w:rsid w:val="004F1339"/>
    <w:rsid w:val="004F1439"/>
    <w:rsid w:val="004F14BC"/>
    <w:rsid w:val="004F178F"/>
    <w:rsid w:val="004F1797"/>
    <w:rsid w:val="004F1B50"/>
    <w:rsid w:val="004F1BD0"/>
    <w:rsid w:val="004F1DC8"/>
    <w:rsid w:val="004F23F4"/>
    <w:rsid w:val="004F24D7"/>
    <w:rsid w:val="004F25F4"/>
    <w:rsid w:val="004F3085"/>
    <w:rsid w:val="004F311A"/>
    <w:rsid w:val="004F3155"/>
    <w:rsid w:val="004F33E2"/>
    <w:rsid w:val="004F36DC"/>
    <w:rsid w:val="004F3981"/>
    <w:rsid w:val="004F3B6E"/>
    <w:rsid w:val="004F3CBE"/>
    <w:rsid w:val="004F3CDF"/>
    <w:rsid w:val="004F3D62"/>
    <w:rsid w:val="004F3E98"/>
    <w:rsid w:val="004F3EFA"/>
    <w:rsid w:val="004F40D2"/>
    <w:rsid w:val="004F45ED"/>
    <w:rsid w:val="004F47B7"/>
    <w:rsid w:val="004F4817"/>
    <w:rsid w:val="004F4B93"/>
    <w:rsid w:val="004F4BBD"/>
    <w:rsid w:val="004F4DC3"/>
    <w:rsid w:val="004F582B"/>
    <w:rsid w:val="004F592B"/>
    <w:rsid w:val="004F5CE9"/>
    <w:rsid w:val="004F63F1"/>
    <w:rsid w:val="004F671B"/>
    <w:rsid w:val="004F6724"/>
    <w:rsid w:val="004F6759"/>
    <w:rsid w:val="004F6E26"/>
    <w:rsid w:val="004F6F8F"/>
    <w:rsid w:val="004F7409"/>
    <w:rsid w:val="004F7427"/>
    <w:rsid w:val="004F7462"/>
    <w:rsid w:val="004F753A"/>
    <w:rsid w:val="004F76FF"/>
    <w:rsid w:val="004F7AAA"/>
    <w:rsid w:val="004F7E8E"/>
    <w:rsid w:val="00500157"/>
    <w:rsid w:val="005007E6"/>
    <w:rsid w:val="00500971"/>
    <w:rsid w:val="00500976"/>
    <w:rsid w:val="005009F2"/>
    <w:rsid w:val="0050166E"/>
    <w:rsid w:val="00501739"/>
    <w:rsid w:val="00501963"/>
    <w:rsid w:val="00501976"/>
    <w:rsid w:val="00501BE8"/>
    <w:rsid w:val="00502080"/>
    <w:rsid w:val="0050213F"/>
    <w:rsid w:val="00502971"/>
    <w:rsid w:val="00502B94"/>
    <w:rsid w:val="00502CA0"/>
    <w:rsid w:val="005030D4"/>
    <w:rsid w:val="0050345A"/>
    <w:rsid w:val="005035AA"/>
    <w:rsid w:val="00503658"/>
    <w:rsid w:val="00503970"/>
    <w:rsid w:val="00503AE2"/>
    <w:rsid w:val="00503C92"/>
    <w:rsid w:val="00503D93"/>
    <w:rsid w:val="0050445A"/>
    <w:rsid w:val="00504864"/>
    <w:rsid w:val="00504876"/>
    <w:rsid w:val="00504F89"/>
    <w:rsid w:val="00505021"/>
    <w:rsid w:val="00505122"/>
    <w:rsid w:val="00505155"/>
    <w:rsid w:val="00505672"/>
    <w:rsid w:val="00505E01"/>
    <w:rsid w:val="00505F5F"/>
    <w:rsid w:val="00506036"/>
    <w:rsid w:val="00506289"/>
    <w:rsid w:val="00506373"/>
    <w:rsid w:val="005063D0"/>
    <w:rsid w:val="00506576"/>
    <w:rsid w:val="005067E9"/>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8"/>
    <w:rsid w:val="00507B33"/>
    <w:rsid w:val="00507B4D"/>
    <w:rsid w:val="00507C80"/>
    <w:rsid w:val="0051003E"/>
    <w:rsid w:val="005101F5"/>
    <w:rsid w:val="00510752"/>
    <w:rsid w:val="00510757"/>
    <w:rsid w:val="005109D4"/>
    <w:rsid w:val="005109D8"/>
    <w:rsid w:val="00510B07"/>
    <w:rsid w:val="00510E1B"/>
    <w:rsid w:val="00511013"/>
    <w:rsid w:val="0051139D"/>
    <w:rsid w:val="00511417"/>
    <w:rsid w:val="0051185A"/>
    <w:rsid w:val="00511A2D"/>
    <w:rsid w:val="00511A53"/>
    <w:rsid w:val="0051208E"/>
    <w:rsid w:val="00512114"/>
    <w:rsid w:val="005121FF"/>
    <w:rsid w:val="00512353"/>
    <w:rsid w:val="00512580"/>
    <w:rsid w:val="00512B80"/>
    <w:rsid w:val="00512CE0"/>
    <w:rsid w:val="00512D82"/>
    <w:rsid w:val="00513213"/>
    <w:rsid w:val="00513565"/>
    <w:rsid w:val="005135F6"/>
    <w:rsid w:val="00513846"/>
    <w:rsid w:val="0051398C"/>
    <w:rsid w:val="00513C97"/>
    <w:rsid w:val="00513EB0"/>
    <w:rsid w:val="00514191"/>
    <w:rsid w:val="0051454F"/>
    <w:rsid w:val="00514565"/>
    <w:rsid w:val="005145F6"/>
    <w:rsid w:val="005147C8"/>
    <w:rsid w:val="005147F7"/>
    <w:rsid w:val="00514AA4"/>
    <w:rsid w:val="00515011"/>
    <w:rsid w:val="00515181"/>
    <w:rsid w:val="00515292"/>
    <w:rsid w:val="005156E7"/>
    <w:rsid w:val="00515AE4"/>
    <w:rsid w:val="00515D19"/>
    <w:rsid w:val="00515E8C"/>
    <w:rsid w:val="005160CF"/>
    <w:rsid w:val="005162C5"/>
    <w:rsid w:val="0051645C"/>
    <w:rsid w:val="005164CF"/>
    <w:rsid w:val="0051682E"/>
    <w:rsid w:val="0051686B"/>
    <w:rsid w:val="00517A42"/>
    <w:rsid w:val="00517D20"/>
    <w:rsid w:val="00517FD2"/>
    <w:rsid w:val="00520052"/>
    <w:rsid w:val="005206DF"/>
    <w:rsid w:val="00520B5F"/>
    <w:rsid w:val="00520B9C"/>
    <w:rsid w:val="00520DF0"/>
    <w:rsid w:val="0052110F"/>
    <w:rsid w:val="0052117C"/>
    <w:rsid w:val="00521303"/>
    <w:rsid w:val="00521341"/>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62"/>
    <w:rsid w:val="00522DD2"/>
    <w:rsid w:val="00522E3B"/>
    <w:rsid w:val="00522F0F"/>
    <w:rsid w:val="00523032"/>
    <w:rsid w:val="0052304D"/>
    <w:rsid w:val="005231A3"/>
    <w:rsid w:val="005231CA"/>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9F"/>
    <w:rsid w:val="00525AAA"/>
    <w:rsid w:val="00525ABF"/>
    <w:rsid w:val="00525CCE"/>
    <w:rsid w:val="00525DB8"/>
    <w:rsid w:val="00525E9E"/>
    <w:rsid w:val="0052608E"/>
    <w:rsid w:val="00526182"/>
    <w:rsid w:val="00526220"/>
    <w:rsid w:val="005263F1"/>
    <w:rsid w:val="005264DA"/>
    <w:rsid w:val="005265BF"/>
    <w:rsid w:val="0052669A"/>
    <w:rsid w:val="005267A1"/>
    <w:rsid w:val="00526A86"/>
    <w:rsid w:val="00526AF0"/>
    <w:rsid w:val="00526DD2"/>
    <w:rsid w:val="00526EF2"/>
    <w:rsid w:val="00526F34"/>
    <w:rsid w:val="0052708D"/>
    <w:rsid w:val="005270AA"/>
    <w:rsid w:val="005272F6"/>
    <w:rsid w:val="0052758B"/>
    <w:rsid w:val="00527753"/>
    <w:rsid w:val="00527A53"/>
    <w:rsid w:val="00527FC2"/>
    <w:rsid w:val="005302B4"/>
    <w:rsid w:val="00530805"/>
    <w:rsid w:val="00530823"/>
    <w:rsid w:val="005308F8"/>
    <w:rsid w:val="0053093A"/>
    <w:rsid w:val="0053095F"/>
    <w:rsid w:val="00530F95"/>
    <w:rsid w:val="00530FFE"/>
    <w:rsid w:val="0053111D"/>
    <w:rsid w:val="00531749"/>
    <w:rsid w:val="005317D0"/>
    <w:rsid w:val="00531A76"/>
    <w:rsid w:val="00531C12"/>
    <w:rsid w:val="00531C56"/>
    <w:rsid w:val="0053209B"/>
    <w:rsid w:val="0053237C"/>
    <w:rsid w:val="0053274A"/>
    <w:rsid w:val="0053283C"/>
    <w:rsid w:val="00532C25"/>
    <w:rsid w:val="0053309B"/>
    <w:rsid w:val="0053378E"/>
    <w:rsid w:val="005337A7"/>
    <w:rsid w:val="005337EB"/>
    <w:rsid w:val="00533B19"/>
    <w:rsid w:val="00533B59"/>
    <w:rsid w:val="00533BEE"/>
    <w:rsid w:val="00533C6B"/>
    <w:rsid w:val="00533CC0"/>
    <w:rsid w:val="00533DED"/>
    <w:rsid w:val="00533DFB"/>
    <w:rsid w:val="00533F04"/>
    <w:rsid w:val="00533FD0"/>
    <w:rsid w:val="00533FDE"/>
    <w:rsid w:val="005342F5"/>
    <w:rsid w:val="0053462F"/>
    <w:rsid w:val="00534936"/>
    <w:rsid w:val="00534CDD"/>
    <w:rsid w:val="00534ED4"/>
    <w:rsid w:val="00535378"/>
    <w:rsid w:val="005353F8"/>
    <w:rsid w:val="0053546D"/>
    <w:rsid w:val="00535841"/>
    <w:rsid w:val="0053593F"/>
    <w:rsid w:val="00535AC2"/>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91"/>
    <w:rsid w:val="00540DB2"/>
    <w:rsid w:val="00540EDF"/>
    <w:rsid w:val="00540FF1"/>
    <w:rsid w:val="005410E4"/>
    <w:rsid w:val="005414B2"/>
    <w:rsid w:val="00541A5E"/>
    <w:rsid w:val="00541D66"/>
    <w:rsid w:val="00541F17"/>
    <w:rsid w:val="005420B1"/>
    <w:rsid w:val="00542111"/>
    <w:rsid w:val="00542408"/>
    <w:rsid w:val="0054283F"/>
    <w:rsid w:val="0054288C"/>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F2D"/>
    <w:rsid w:val="00544FEB"/>
    <w:rsid w:val="00544FFC"/>
    <w:rsid w:val="005451F9"/>
    <w:rsid w:val="00545397"/>
    <w:rsid w:val="0054541A"/>
    <w:rsid w:val="005455F8"/>
    <w:rsid w:val="005455FF"/>
    <w:rsid w:val="00545608"/>
    <w:rsid w:val="005456B1"/>
    <w:rsid w:val="005456C9"/>
    <w:rsid w:val="005456CC"/>
    <w:rsid w:val="005458D5"/>
    <w:rsid w:val="00545EC5"/>
    <w:rsid w:val="00546021"/>
    <w:rsid w:val="005462A2"/>
    <w:rsid w:val="00546563"/>
    <w:rsid w:val="00546580"/>
    <w:rsid w:val="0054667F"/>
    <w:rsid w:val="0054673C"/>
    <w:rsid w:val="005469AE"/>
    <w:rsid w:val="00546C2B"/>
    <w:rsid w:val="00546C2D"/>
    <w:rsid w:val="00546C51"/>
    <w:rsid w:val="00546D7E"/>
    <w:rsid w:val="005471BF"/>
    <w:rsid w:val="005472B5"/>
    <w:rsid w:val="005473A3"/>
    <w:rsid w:val="0054753D"/>
    <w:rsid w:val="005475D3"/>
    <w:rsid w:val="005476F8"/>
    <w:rsid w:val="00547829"/>
    <w:rsid w:val="0054793F"/>
    <w:rsid w:val="00547AE7"/>
    <w:rsid w:val="00547B3E"/>
    <w:rsid w:val="00547B6D"/>
    <w:rsid w:val="00547FA4"/>
    <w:rsid w:val="005503BD"/>
    <w:rsid w:val="0055099A"/>
    <w:rsid w:val="00550C9C"/>
    <w:rsid w:val="00550CAB"/>
    <w:rsid w:val="00550DDE"/>
    <w:rsid w:val="00550E03"/>
    <w:rsid w:val="00551099"/>
    <w:rsid w:val="00551137"/>
    <w:rsid w:val="00551190"/>
    <w:rsid w:val="005513C7"/>
    <w:rsid w:val="00551B76"/>
    <w:rsid w:val="00551D50"/>
    <w:rsid w:val="00552382"/>
    <w:rsid w:val="005524E2"/>
    <w:rsid w:val="0055291B"/>
    <w:rsid w:val="00552B17"/>
    <w:rsid w:val="00552C09"/>
    <w:rsid w:val="00552C49"/>
    <w:rsid w:val="00552D8C"/>
    <w:rsid w:val="00552ED1"/>
    <w:rsid w:val="0055334E"/>
    <w:rsid w:val="00553918"/>
    <w:rsid w:val="00553B8A"/>
    <w:rsid w:val="005543AA"/>
    <w:rsid w:val="0055477E"/>
    <w:rsid w:val="00554A40"/>
    <w:rsid w:val="00554ADB"/>
    <w:rsid w:val="00554C08"/>
    <w:rsid w:val="00554F06"/>
    <w:rsid w:val="00555465"/>
    <w:rsid w:val="00555716"/>
    <w:rsid w:val="005557E3"/>
    <w:rsid w:val="0055594B"/>
    <w:rsid w:val="00555AAD"/>
    <w:rsid w:val="00555B9D"/>
    <w:rsid w:val="00555DF8"/>
    <w:rsid w:val="00555FA0"/>
    <w:rsid w:val="005560A3"/>
    <w:rsid w:val="005561B1"/>
    <w:rsid w:val="005562BE"/>
    <w:rsid w:val="00556BA2"/>
    <w:rsid w:val="00556E77"/>
    <w:rsid w:val="00556EB4"/>
    <w:rsid w:val="00556F58"/>
    <w:rsid w:val="00556FD9"/>
    <w:rsid w:val="0055759E"/>
    <w:rsid w:val="005577EC"/>
    <w:rsid w:val="00557877"/>
    <w:rsid w:val="0055798C"/>
    <w:rsid w:val="00557B1A"/>
    <w:rsid w:val="00557EC0"/>
    <w:rsid w:val="00560086"/>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F07"/>
    <w:rsid w:val="0056245E"/>
    <w:rsid w:val="0056254F"/>
    <w:rsid w:val="00562969"/>
    <w:rsid w:val="00562BE6"/>
    <w:rsid w:val="00562BED"/>
    <w:rsid w:val="00562F84"/>
    <w:rsid w:val="00563569"/>
    <w:rsid w:val="00563711"/>
    <w:rsid w:val="005637C2"/>
    <w:rsid w:val="005639B5"/>
    <w:rsid w:val="00563B24"/>
    <w:rsid w:val="00563BA0"/>
    <w:rsid w:val="00563CB3"/>
    <w:rsid w:val="00563CD7"/>
    <w:rsid w:val="005642B3"/>
    <w:rsid w:val="00564311"/>
    <w:rsid w:val="0056444B"/>
    <w:rsid w:val="00564841"/>
    <w:rsid w:val="0056487E"/>
    <w:rsid w:val="00564A33"/>
    <w:rsid w:val="00564ECC"/>
    <w:rsid w:val="00564F78"/>
    <w:rsid w:val="00565083"/>
    <w:rsid w:val="005656D8"/>
    <w:rsid w:val="00565844"/>
    <w:rsid w:val="005658C2"/>
    <w:rsid w:val="00565A88"/>
    <w:rsid w:val="00565B6C"/>
    <w:rsid w:val="00565C73"/>
    <w:rsid w:val="0056628C"/>
    <w:rsid w:val="00566422"/>
    <w:rsid w:val="00566458"/>
    <w:rsid w:val="005664C5"/>
    <w:rsid w:val="005666DC"/>
    <w:rsid w:val="0056677D"/>
    <w:rsid w:val="005668E3"/>
    <w:rsid w:val="005669BD"/>
    <w:rsid w:val="00566BDA"/>
    <w:rsid w:val="00566C3E"/>
    <w:rsid w:val="00566D6D"/>
    <w:rsid w:val="00566F94"/>
    <w:rsid w:val="00566FEC"/>
    <w:rsid w:val="00567361"/>
    <w:rsid w:val="005677B7"/>
    <w:rsid w:val="00567BA3"/>
    <w:rsid w:val="00567E8F"/>
    <w:rsid w:val="0057005A"/>
    <w:rsid w:val="00570243"/>
    <w:rsid w:val="005703EA"/>
    <w:rsid w:val="00570432"/>
    <w:rsid w:val="005704F4"/>
    <w:rsid w:val="00570689"/>
    <w:rsid w:val="00570D07"/>
    <w:rsid w:val="00570DED"/>
    <w:rsid w:val="00570F16"/>
    <w:rsid w:val="005712F8"/>
    <w:rsid w:val="00571301"/>
    <w:rsid w:val="0057136D"/>
    <w:rsid w:val="0057180C"/>
    <w:rsid w:val="0057194E"/>
    <w:rsid w:val="00571A2B"/>
    <w:rsid w:val="00571B82"/>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FB0"/>
    <w:rsid w:val="00574007"/>
    <w:rsid w:val="0057406C"/>
    <w:rsid w:val="005742A9"/>
    <w:rsid w:val="0057450A"/>
    <w:rsid w:val="0057465B"/>
    <w:rsid w:val="00574943"/>
    <w:rsid w:val="00574C5D"/>
    <w:rsid w:val="00574C95"/>
    <w:rsid w:val="00574E7C"/>
    <w:rsid w:val="00574EB3"/>
    <w:rsid w:val="0057532C"/>
    <w:rsid w:val="00575498"/>
    <w:rsid w:val="00575674"/>
    <w:rsid w:val="00575A6D"/>
    <w:rsid w:val="00575BC6"/>
    <w:rsid w:val="005761C7"/>
    <w:rsid w:val="005762CC"/>
    <w:rsid w:val="005766EC"/>
    <w:rsid w:val="005767D9"/>
    <w:rsid w:val="0057689B"/>
    <w:rsid w:val="00576979"/>
    <w:rsid w:val="00576A63"/>
    <w:rsid w:val="00576CCA"/>
    <w:rsid w:val="00576EBD"/>
    <w:rsid w:val="00576F2E"/>
    <w:rsid w:val="0057700D"/>
    <w:rsid w:val="00577146"/>
    <w:rsid w:val="00577398"/>
    <w:rsid w:val="005773A0"/>
    <w:rsid w:val="0057745A"/>
    <w:rsid w:val="005775AE"/>
    <w:rsid w:val="005779C3"/>
    <w:rsid w:val="00577AE3"/>
    <w:rsid w:val="00577D95"/>
    <w:rsid w:val="005800F8"/>
    <w:rsid w:val="005801AA"/>
    <w:rsid w:val="005801ED"/>
    <w:rsid w:val="005803D8"/>
    <w:rsid w:val="005806D7"/>
    <w:rsid w:val="0058096D"/>
    <w:rsid w:val="00580A07"/>
    <w:rsid w:val="00580B1B"/>
    <w:rsid w:val="00580C09"/>
    <w:rsid w:val="00580DBE"/>
    <w:rsid w:val="00580FAE"/>
    <w:rsid w:val="00581068"/>
    <w:rsid w:val="0058156A"/>
    <w:rsid w:val="005819C0"/>
    <w:rsid w:val="00581AB5"/>
    <w:rsid w:val="00581E0B"/>
    <w:rsid w:val="00581FFF"/>
    <w:rsid w:val="00582002"/>
    <w:rsid w:val="00582328"/>
    <w:rsid w:val="0058241B"/>
    <w:rsid w:val="005824EF"/>
    <w:rsid w:val="0058253E"/>
    <w:rsid w:val="005825C4"/>
    <w:rsid w:val="00582928"/>
    <w:rsid w:val="00582F94"/>
    <w:rsid w:val="00583758"/>
    <w:rsid w:val="00583957"/>
    <w:rsid w:val="00583AC0"/>
    <w:rsid w:val="00583AF7"/>
    <w:rsid w:val="00583C56"/>
    <w:rsid w:val="00583C58"/>
    <w:rsid w:val="00583DCF"/>
    <w:rsid w:val="00583DD8"/>
    <w:rsid w:val="00583E1D"/>
    <w:rsid w:val="00583F37"/>
    <w:rsid w:val="00584050"/>
    <w:rsid w:val="005843B7"/>
    <w:rsid w:val="00584529"/>
    <w:rsid w:val="0058452E"/>
    <w:rsid w:val="00584BC3"/>
    <w:rsid w:val="00584C54"/>
    <w:rsid w:val="00584CC3"/>
    <w:rsid w:val="00584CF3"/>
    <w:rsid w:val="0058501F"/>
    <w:rsid w:val="00585259"/>
    <w:rsid w:val="00585525"/>
    <w:rsid w:val="00585538"/>
    <w:rsid w:val="0058570E"/>
    <w:rsid w:val="005857B4"/>
    <w:rsid w:val="005858E1"/>
    <w:rsid w:val="00585A49"/>
    <w:rsid w:val="00585F26"/>
    <w:rsid w:val="00585FB8"/>
    <w:rsid w:val="00586005"/>
    <w:rsid w:val="00586093"/>
    <w:rsid w:val="005860CF"/>
    <w:rsid w:val="0058617A"/>
    <w:rsid w:val="005861E2"/>
    <w:rsid w:val="00586493"/>
    <w:rsid w:val="00586536"/>
    <w:rsid w:val="00586A15"/>
    <w:rsid w:val="00586D2B"/>
    <w:rsid w:val="00586D72"/>
    <w:rsid w:val="00586E33"/>
    <w:rsid w:val="00586EFD"/>
    <w:rsid w:val="00586F31"/>
    <w:rsid w:val="00586F88"/>
    <w:rsid w:val="00587256"/>
    <w:rsid w:val="005873C9"/>
    <w:rsid w:val="005876DF"/>
    <w:rsid w:val="005878D9"/>
    <w:rsid w:val="005879F2"/>
    <w:rsid w:val="00587A0C"/>
    <w:rsid w:val="00587DE2"/>
    <w:rsid w:val="00587E8E"/>
    <w:rsid w:val="00587EBC"/>
    <w:rsid w:val="00587EE2"/>
    <w:rsid w:val="00587F73"/>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1BC4"/>
    <w:rsid w:val="0059203D"/>
    <w:rsid w:val="00592105"/>
    <w:rsid w:val="00592156"/>
    <w:rsid w:val="00592265"/>
    <w:rsid w:val="005922C2"/>
    <w:rsid w:val="00592518"/>
    <w:rsid w:val="00592618"/>
    <w:rsid w:val="00592632"/>
    <w:rsid w:val="005926FF"/>
    <w:rsid w:val="005928CB"/>
    <w:rsid w:val="005929E4"/>
    <w:rsid w:val="00592AF9"/>
    <w:rsid w:val="00592B0F"/>
    <w:rsid w:val="00592D1E"/>
    <w:rsid w:val="005933B5"/>
    <w:rsid w:val="00593540"/>
    <w:rsid w:val="005937F7"/>
    <w:rsid w:val="00593838"/>
    <w:rsid w:val="00593DCE"/>
    <w:rsid w:val="00593E82"/>
    <w:rsid w:val="00593F49"/>
    <w:rsid w:val="00593FF1"/>
    <w:rsid w:val="0059402D"/>
    <w:rsid w:val="0059435A"/>
    <w:rsid w:val="005948CF"/>
    <w:rsid w:val="00594A39"/>
    <w:rsid w:val="00594CE2"/>
    <w:rsid w:val="005954A5"/>
    <w:rsid w:val="00595B99"/>
    <w:rsid w:val="00595D21"/>
    <w:rsid w:val="00595E2F"/>
    <w:rsid w:val="00595E6C"/>
    <w:rsid w:val="00595F55"/>
    <w:rsid w:val="0059669B"/>
    <w:rsid w:val="005967BD"/>
    <w:rsid w:val="005968AE"/>
    <w:rsid w:val="00596CC9"/>
    <w:rsid w:val="00596D38"/>
    <w:rsid w:val="00596DF4"/>
    <w:rsid w:val="00596FBE"/>
    <w:rsid w:val="00597456"/>
    <w:rsid w:val="00597520"/>
    <w:rsid w:val="00597ED0"/>
    <w:rsid w:val="00597F18"/>
    <w:rsid w:val="00597FE5"/>
    <w:rsid w:val="005A004D"/>
    <w:rsid w:val="005A01AD"/>
    <w:rsid w:val="005A01EF"/>
    <w:rsid w:val="005A0305"/>
    <w:rsid w:val="005A05D7"/>
    <w:rsid w:val="005A0825"/>
    <w:rsid w:val="005A0D30"/>
    <w:rsid w:val="005A12E0"/>
    <w:rsid w:val="005A160B"/>
    <w:rsid w:val="005A17B8"/>
    <w:rsid w:val="005A17CB"/>
    <w:rsid w:val="005A1831"/>
    <w:rsid w:val="005A189E"/>
    <w:rsid w:val="005A1BDD"/>
    <w:rsid w:val="005A1C35"/>
    <w:rsid w:val="005A1D60"/>
    <w:rsid w:val="005A1F46"/>
    <w:rsid w:val="005A239F"/>
    <w:rsid w:val="005A25DE"/>
    <w:rsid w:val="005A25FB"/>
    <w:rsid w:val="005A26F7"/>
    <w:rsid w:val="005A27F0"/>
    <w:rsid w:val="005A28E8"/>
    <w:rsid w:val="005A28FD"/>
    <w:rsid w:val="005A2C57"/>
    <w:rsid w:val="005A2C72"/>
    <w:rsid w:val="005A2CCC"/>
    <w:rsid w:val="005A2D3E"/>
    <w:rsid w:val="005A31F3"/>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973"/>
    <w:rsid w:val="005A4BF2"/>
    <w:rsid w:val="005A4FFD"/>
    <w:rsid w:val="005A509D"/>
    <w:rsid w:val="005A50EF"/>
    <w:rsid w:val="005A587B"/>
    <w:rsid w:val="005A5D37"/>
    <w:rsid w:val="005A5F50"/>
    <w:rsid w:val="005A6029"/>
    <w:rsid w:val="005A606D"/>
    <w:rsid w:val="005A60D8"/>
    <w:rsid w:val="005A61E0"/>
    <w:rsid w:val="005A628E"/>
    <w:rsid w:val="005A6641"/>
    <w:rsid w:val="005A68C7"/>
    <w:rsid w:val="005A6C12"/>
    <w:rsid w:val="005A6CA0"/>
    <w:rsid w:val="005A6D24"/>
    <w:rsid w:val="005A6EA0"/>
    <w:rsid w:val="005A6F0C"/>
    <w:rsid w:val="005A6FD6"/>
    <w:rsid w:val="005A719F"/>
    <w:rsid w:val="005A77B0"/>
    <w:rsid w:val="005A7B4A"/>
    <w:rsid w:val="005A7D4B"/>
    <w:rsid w:val="005A7F14"/>
    <w:rsid w:val="005B0009"/>
    <w:rsid w:val="005B0335"/>
    <w:rsid w:val="005B0534"/>
    <w:rsid w:val="005B05E6"/>
    <w:rsid w:val="005B05F6"/>
    <w:rsid w:val="005B0739"/>
    <w:rsid w:val="005B089B"/>
    <w:rsid w:val="005B0CE3"/>
    <w:rsid w:val="005B0ECA"/>
    <w:rsid w:val="005B119C"/>
    <w:rsid w:val="005B1402"/>
    <w:rsid w:val="005B141E"/>
    <w:rsid w:val="005B1502"/>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2E10"/>
    <w:rsid w:val="005B32B6"/>
    <w:rsid w:val="005B33DC"/>
    <w:rsid w:val="005B37A8"/>
    <w:rsid w:val="005B38E9"/>
    <w:rsid w:val="005B3C6E"/>
    <w:rsid w:val="005B3DEB"/>
    <w:rsid w:val="005B3E37"/>
    <w:rsid w:val="005B41AB"/>
    <w:rsid w:val="005B4212"/>
    <w:rsid w:val="005B4235"/>
    <w:rsid w:val="005B4514"/>
    <w:rsid w:val="005B4661"/>
    <w:rsid w:val="005B471C"/>
    <w:rsid w:val="005B4779"/>
    <w:rsid w:val="005B4B4E"/>
    <w:rsid w:val="005B501C"/>
    <w:rsid w:val="005B543C"/>
    <w:rsid w:val="005B547C"/>
    <w:rsid w:val="005B5493"/>
    <w:rsid w:val="005B55D2"/>
    <w:rsid w:val="005B56A3"/>
    <w:rsid w:val="005B58A3"/>
    <w:rsid w:val="005B5BA3"/>
    <w:rsid w:val="005B5C29"/>
    <w:rsid w:val="005B5D11"/>
    <w:rsid w:val="005B5FF3"/>
    <w:rsid w:val="005B60A0"/>
    <w:rsid w:val="005B6160"/>
    <w:rsid w:val="005B64CC"/>
    <w:rsid w:val="005B64EA"/>
    <w:rsid w:val="005B66AB"/>
    <w:rsid w:val="005B67BD"/>
    <w:rsid w:val="005B6BC4"/>
    <w:rsid w:val="005B6BC6"/>
    <w:rsid w:val="005B6C5A"/>
    <w:rsid w:val="005B71F3"/>
    <w:rsid w:val="005B7462"/>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E1"/>
    <w:rsid w:val="005C1376"/>
    <w:rsid w:val="005C14AE"/>
    <w:rsid w:val="005C14E3"/>
    <w:rsid w:val="005C1506"/>
    <w:rsid w:val="005C15FE"/>
    <w:rsid w:val="005C176B"/>
    <w:rsid w:val="005C17BF"/>
    <w:rsid w:val="005C187A"/>
    <w:rsid w:val="005C1F21"/>
    <w:rsid w:val="005C2148"/>
    <w:rsid w:val="005C2402"/>
    <w:rsid w:val="005C2648"/>
    <w:rsid w:val="005C2A11"/>
    <w:rsid w:val="005C2F12"/>
    <w:rsid w:val="005C2F8A"/>
    <w:rsid w:val="005C31EE"/>
    <w:rsid w:val="005C326A"/>
    <w:rsid w:val="005C333D"/>
    <w:rsid w:val="005C34E7"/>
    <w:rsid w:val="005C3829"/>
    <w:rsid w:val="005C3B19"/>
    <w:rsid w:val="005C3B25"/>
    <w:rsid w:val="005C4094"/>
    <w:rsid w:val="005C40A6"/>
    <w:rsid w:val="005C41EA"/>
    <w:rsid w:val="005C43D5"/>
    <w:rsid w:val="005C44C7"/>
    <w:rsid w:val="005C4731"/>
    <w:rsid w:val="005C48C7"/>
    <w:rsid w:val="005C4BCE"/>
    <w:rsid w:val="005C4DD5"/>
    <w:rsid w:val="005C500C"/>
    <w:rsid w:val="005C506B"/>
    <w:rsid w:val="005C5695"/>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68A"/>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01F"/>
    <w:rsid w:val="005D211D"/>
    <w:rsid w:val="005D2133"/>
    <w:rsid w:val="005D223C"/>
    <w:rsid w:val="005D22F6"/>
    <w:rsid w:val="005D2537"/>
    <w:rsid w:val="005D25A7"/>
    <w:rsid w:val="005D26B8"/>
    <w:rsid w:val="005D278A"/>
    <w:rsid w:val="005D27EB"/>
    <w:rsid w:val="005D2B41"/>
    <w:rsid w:val="005D2BEC"/>
    <w:rsid w:val="005D2F0D"/>
    <w:rsid w:val="005D3067"/>
    <w:rsid w:val="005D3193"/>
    <w:rsid w:val="005D31DB"/>
    <w:rsid w:val="005D3788"/>
    <w:rsid w:val="005D3922"/>
    <w:rsid w:val="005D394A"/>
    <w:rsid w:val="005D3F7D"/>
    <w:rsid w:val="005D400A"/>
    <w:rsid w:val="005D415B"/>
    <w:rsid w:val="005D4372"/>
    <w:rsid w:val="005D45B3"/>
    <w:rsid w:val="005D4766"/>
    <w:rsid w:val="005D4897"/>
    <w:rsid w:val="005D49D5"/>
    <w:rsid w:val="005D4DA5"/>
    <w:rsid w:val="005D4E8B"/>
    <w:rsid w:val="005D50F4"/>
    <w:rsid w:val="005D531C"/>
    <w:rsid w:val="005D55B5"/>
    <w:rsid w:val="005D56AF"/>
    <w:rsid w:val="005D588C"/>
    <w:rsid w:val="005D5B15"/>
    <w:rsid w:val="005D5FE2"/>
    <w:rsid w:val="005D62EB"/>
    <w:rsid w:val="005D6433"/>
    <w:rsid w:val="005D64D0"/>
    <w:rsid w:val="005D65C0"/>
    <w:rsid w:val="005D6806"/>
    <w:rsid w:val="005D68F1"/>
    <w:rsid w:val="005D69AC"/>
    <w:rsid w:val="005D69DF"/>
    <w:rsid w:val="005D6AE3"/>
    <w:rsid w:val="005D6B75"/>
    <w:rsid w:val="005D6C41"/>
    <w:rsid w:val="005D6D0D"/>
    <w:rsid w:val="005D6DBE"/>
    <w:rsid w:val="005D6F39"/>
    <w:rsid w:val="005D70D0"/>
    <w:rsid w:val="005D70D5"/>
    <w:rsid w:val="005D723E"/>
    <w:rsid w:val="005D754F"/>
    <w:rsid w:val="005D7670"/>
    <w:rsid w:val="005D772C"/>
    <w:rsid w:val="005D78C4"/>
    <w:rsid w:val="005D7A72"/>
    <w:rsid w:val="005D7DE7"/>
    <w:rsid w:val="005E0175"/>
    <w:rsid w:val="005E069B"/>
    <w:rsid w:val="005E0719"/>
    <w:rsid w:val="005E096B"/>
    <w:rsid w:val="005E0C4D"/>
    <w:rsid w:val="005E10B3"/>
    <w:rsid w:val="005E146D"/>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3D6"/>
    <w:rsid w:val="005E53EE"/>
    <w:rsid w:val="005E5520"/>
    <w:rsid w:val="005E555E"/>
    <w:rsid w:val="005E5BC8"/>
    <w:rsid w:val="005E5BE5"/>
    <w:rsid w:val="005E5DB0"/>
    <w:rsid w:val="005E62B9"/>
    <w:rsid w:val="005E62DE"/>
    <w:rsid w:val="005E640E"/>
    <w:rsid w:val="005E6508"/>
    <w:rsid w:val="005E65E5"/>
    <w:rsid w:val="005E6833"/>
    <w:rsid w:val="005E690B"/>
    <w:rsid w:val="005E6AFC"/>
    <w:rsid w:val="005E6E34"/>
    <w:rsid w:val="005E7188"/>
    <w:rsid w:val="005E7267"/>
    <w:rsid w:val="005E73A1"/>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2D2"/>
    <w:rsid w:val="005F14BB"/>
    <w:rsid w:val="005F178C"/>
    <w:rsid w:val="005F1813"/>
    <w:rsid w:val="005F1882"/>
    <w:rsid w:val="005F192D"/>
    <w:rsid w:val="005F1944"/>
    <w:rsid w:val="005F1A5C"/>
    <w:rsid w:val="005F1ADD"/>
    <w:rsid w:val="005F1E93"/>
    <w:rsid w:val="005F2151"/>
    <w:rsid w:val="005F21AA"/>
    <w:rsid w:val="005F23E6"/>
    <w:rsid w:val="005F2969"/>
    <w:rsid w:val="005F29C5"/>
    <w:rsid w:val="005F29D3"/>
    <w:rsid w:val="005F2B8E"/>
    <w:rsid w:val="005F2BB7"/>
    <w:rsid w:val="005F2D82"/>
    <w:rsid w:val="005F2E2A"/>
    <w:rsid w:val="005F2F28"/>
    <w:rsid w:val="005F2F80"/>
    <w:rsid w:val="005F2FCE"/>
    <w:rsid w:val="005F3629"/>
    <w:rsid w:val="005F3C04"/>
    <w:rsid w:val="005F40BB"/>
    <w:rsid w:val="005F4664"/>
    <w:rsid w:val="005F46D3"/>
    <w:rsid w:val="005F48EF"/>
    <w:rsid w:val="005F4B7F"/>
    <w:rsid w:val="005F4C14"/>
    <w:rsid w:val="005F4C45"/>
    <w:rsid w:val="005F4CDA"/>
    <w:rsid w:val="005F5147"/>
    <w:rsid w:val="005F5193"/>
    <w:rsid w:val="005F521A"/>
    <w:rsid w:val="005F5270"/>
    <w:rsid w:val="005F53C3"/>
    <w:rsid w:val="005F5599"/>
    <w:rsid w:val="005F55FC"/>
    <w:rsid w:val="005F56E6"/>
    <w:rsid w:val="005F58AE"/>
    <w:rsid w:val="005F5E4C"/>
    <w:rsid w:val="005F5EA1"/>
    <w:rsid w:val="005F5EFB"/>
    <w:rsid w:val="005F60AE"/>
    <w:rsid w:val="005F60E5"/>
    <w:rsid w:val="005F6163"/>
    <w:rsid w:val="005F639D"/>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886"/>
    <w:rsid w:val="005F79FB"/>
    <w:rsid w:val="005F7D16"/>
    <w:rsid w:val="005F7DCF"/>
    <w:rsid w:val="005F7DF3"/>
    <w:rsid w:val="005F7DFB"/>
    <w:rsid w:val="006000EC"/>
    <w:rsid w:val="00600120"/>
    <w:rsid w:val="006002FA"/>
    <w:rsid w:val="006004B1"/>
    <w:rsid w:val="006006BC"/>
    <w:rsid w:val="0060085C"/>
    <w:rsid w:val="00600BA1"/>
    <w:rsid w:val="00600DBB"/>
    <w:rsid w:val="00600E6D"/>
    <w:rsid w:val="0060100B"/>
    <w:rsid w:val="00601441"/>
    <w:rsid w:val="0060145B"/>
    <w:rsid w:val="006015EA"/>
    <w:rsid w:val="006017D6"/>
    <w:rsid w:val="006019B9"/>
    <w:rsid w:val="00601BB1"/>
    <w:rsid w:val="00601DD5"/>
    <w:rsid w:val="00601F2E"/>
    <w:rsid w:val="0060211C"/>
    <w:rsid w:val="0060261A"/>
    <w:rsid w:val="00602875"/>
    <w:rsid w:val="00602A2B"/>
    <w:rsid w:val="00603072"/>
    <w:rsid w:val="006032E4"/>
    <w:rsid w:val="00603841"/>
    <w:rsid w:val="00603932"/>
    <w:rsid w:val="00603BC9"/>
    <w:rsid w:val="00603D13"/>
    <w:rsid w:val="00603F3F"/>
    <w:rsid w:val="00603F44"/>
    <w:rsid w:val="00604377"/>
    <w:rsid w:val="006045EC"/>
    <w:rsid w:val="00604868"/>
    <w:rsid w:val="00604BBE"/>
    <w:rsid w:val="00604BE2"/>
    <w:rsid w:val="00604CE3"/>
    <w:rsid w:val="006051E4"/>
    <w:rsid w:val="006054AD"/>
    <w:rsid w:val="00605DB4"/>
    <w:rsid w:val="00605ECF"/>
    <w:rsid w:val="006061C0"/>
    <w:rsid w:val="0060647A"/>
    <w:rsid w:val="006064E4"/>
    <w:rsid w:val="00606520"/>
    <w:rsid w:val="006066BB"/>
    <w:rsid w:val="00606816"/>
    <w:rsid w:val="0060689F"/>
    <w:rsid w:val="00606B38"/>
    <w:rsid w:val="00606DD6"/>
    <w:rsid w:val="00606EA2"/>
    <w:rsid w:val="006070F7"/>
    <w:rsid w:val="0060712D"/>
    <w:rsid w:val="00607350"/>
    <w:rsid w:val="006075E7"/>
    <w:rsid w:val="0060763F"/>
    <w:rsid w:val="006076C8"/>
    <w:rsid w:val="0060778D"/>
    <w:rsid w:val="00607802"/>
    <w:rsid w:val="00607891"/>
    <w:rsid w:val="00607A0F"/>
    <w:rsid w:val="00607C8F"/>
    <w:rsid w:val="00607DD1"/>
    <w:rsid w:val="0061017F"/>
    <w:rsid w:val="0061099A"/>
    <w:rsid w:val="00610C1F"/>
    <w:rsid w:val="00610FE2"/>
    <w:rsid w:val="00611086"/>
    <w:rsid w:val="006112D0"/>
    <w:rsid w:val="00611408"/>
    <w:rsid w:val="00611772"/>
    <w:rsid w:val="006122D7"/>
    <w:rsid w:val="00612339"/>
    <w:rsid w:val="00612341"/>
    <w:rsid w:val="006123CD"/>
    <w:rsid w:val="00612E37"/>
    <w:rsid w:val="00612E66"/>
    <w:rsid w:val="00612FBA"/>
    <w:rsid w:val="006130AD"/>
    <w:rsid w:val="0061335D"/>
    <w:rsid w:val="006135BF"/>
    <w:rsid w:val="006135C7"/>
    <w:rsid w:val="006138A9"/>
    <w:rsid w:val="00613970"/>
    <w:rsid w:val="00613982"/>
    <w:rsid w:val="00613E92"/>
    <w:rsid w:val="00613F2B"/>
    <w:rsid w:val="00614076"/>
    <w:rsid w:val="006140F7"/>
    <w:rsid w:val="00614827"/>
    <w:rsid w:val="00614953"/>
    <w:rsid w:val="00614994"/>
    <w:rsid w:val="00614B16"/>
    <w:rsid w:val="00614D4E"/>
    <w:rsid w:val="00614D75"/>
    <w:rsid w:val="006152F1"/>
    <w:rsid w:val="00615387"/>
    <w:rsid w:val="006154D9"/>
    <w:rsid w:val="006155F7"/>
    <w:rsid w:val="006157AC"/>
    <w:rsid w:val="0061589F"/>
    <w:rsid w:val="00615946"/>
    <w:rsid w:val="00615A2A"/>
    <w:rsid w:val="00615CF4"/>
    <w:rsid w:val="00616023"/>
    <w:rsid w:val="00616104"/>
    <w:rsid w:val="00616191"/>
    <w:rsid w:val="0061619B"/>
    <w:rsid w:val="006165D8"/>
    <w:rsid w:val="00616872"/>
    <w:rsid w:val="00616DF5"/>
    <w:rsid w:val="00616F58"/>
    <w:rsid w:val="00616F66"/>
    <w:rsid w:val="00616FCC"/>
    <w:rsid w:val="00617072"/>
    <w:rsid w:val="006174B5"/>
    <w:rsid w:val="00617716"/>
    <w:rsid w:val="006179A5"/>
    <w:rsid w:val="00617BEE"/>
    <w:rsid w:val="006201F3"/>
    <w:rsid w:val="006209DC"/>
    <w:rsid w:val="00620A2B"/>
    <w:rsid w:val="00620B76"/>
    <w:rsid w:val="00620C11"/>
    <w:rsid w:val="00620CA1"/>
    <w:rsid w:val="00620EA7"/>
    <w:rsid w:val="006213AF"/>
    <w:rsid w:val="00621B06"/>
    <w:rsid w:val="00621CC5"/>
    <w:rsid w:val="00622341"/>
    <w:rsid w:val="006224BC"/>
    <w:rsid w:val="006225A0"/>
    <w:rsid w:val="00622642"/>
    <w:rsid w:val="00622AF3"/>
    <w:rsid w:val="00622D21"/>
    <w:rsid w:val="00623045"/>
    <w:rsid w:val="006230EC"/>
    <w:rsid w:val="00623295"/>
    <w:rsid w:val="00623434"/>
    <w:rsid w:val="006234BC"/>
    <w:rsid w:val="00623517"/>
    <w:rsid w:val="006235AC"/>
    <w:rsid w:val="00623670"/>
    <w:rsid w:val="00623734"/>
    <w:rsid w:val="006238CC"/>
    <w:rsid w:val="00623914"/>
    <w:rsid w:val="00623B2F"/>
    <w:rsid w:val="00623DF6"/>
    <w:rsid w:val="00623F41"/>
    <w:rsid w:val="0062409E"/>
    <w:rsid w:val="0062438E"/>
    <w:rsid w:val="0062442D"/>
    <w:rsid w:val="0062453B"/>
    <w:rsid w:val="006246A4"/>
    <w:rsid w:val="00624D92"/>
    <w:rsid w:val="00624E2A"/>
    <w:rsid w:val="00624F40"/>
    <w:rsid w:val="006250F4"/>
    <w:rsid w:val="00625274"/>
    <w:rsid w:val="0062531E"/>
    <w:rsid w:val="00625381"/>
    <w:rsid w:val="006253F0"/>
    <w:rsid w:val="006256B8"/>
    <w:rsid w:val="006259F6"/>
    <w:rsid w:val="00625ECE"/>
    <w:rsid w:val="0062605A"/>
    <w:rsid w:val="006260D7"/>
    <w:rsid w:val="0062610B"/>
    <w:rsid w:val="006262D0"/>
    <w:rsid w:val="00626712"/>
    <w:rsid w:val="006269E6"/>
    <w:rsid w:val="00626C4D"/>
    <w:rsid w:val="00626CCF"/>
    <w:rsid w:val="006270BA"/>
    <w:rsid w:val="0062714C"/>
    <w:rsid w:val="006272B4"/>
    <w:rsid w:val="0062756E"/>
    <w:rsid w:val="00627838"/>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0DF"/>
    <w:rsid w:val="00632595"/>
    <w:rsid w:val="0063264E"/>
    <w:rsid w:val="006326AE"/>
    <w:rsid w:val="006327C0"/>
    <w:rsid w:val="00632836"/>
    <w:rsid w:val="00632976"/>
    <w:rsid w:val="00632A3C"/>
    <w:rsid w:val="00632AB5"/>
    <w:rsid w:val="00632D00"/>
    <w:rsid w:val="00632DCF"/>
    <w:rsid w:val="006331EA"/>
    <w:rsid w:val="00633361"/>
    <w:rsid w:val="006334E8"/>
    <w:rsid w:val="00633843"/>
    <w:rsid w:val="006338C7"/>
    <w:rsid w:val="006338FA"/>
    <w:rsid w:val="00633A50"/>
    <w:rsid w:val="00633BB2"/>
    <w:rsid w:val="00633C1C"/>
    <w:rsid w:val="00633FE5"/>
    <w:rsid w:val="006344B6"/>
    <w:rsid w:val="006345F6"/>
    <w:rsid w:val="0063461B"/>
    <w:rsid w:val="0063479F"/>
    <w:rsid w:val="006349BF"/>
    <w:rsid w:val="00634A87"/>
    <w:rsid w:val="00634BCF"/>
    <w:rsid w:val="00634D49"/>
    <w:rsid w:val="00635442"/>
    <w:rsid w:val="006354C1"/>
    <w:rsid w:val="00635602"/>
    <w:rsid w:val="00635BA7"/>
    <w:rsid w:val="00635C67"/>
    <w:rsid w:val="00635FD4"/>
    <w:rsid w:val="006361B3"/>
    <w:rsid w:val="006362CB"/>
    <w:rsid w:val="006362EC"/>
    <w:rsid w:val="006363DD"/>
    <w:rsid w:val="00636495"/>
    <w:rsid w:val="006365F5"/>
    <w:rsid w:val="00636F82"/>
    <w:rsid w:val="006374BD"/>
    <w:rsid w:val="00637554"/>
    <w:rsid w:val="0063764D"/>
    <w:rsid w:val="006376AB"/>
    <w:rsid w:val="00637822"/>
    <w:rsid w:val="00637A87"/>
    <w:rsid w:val="00637B7F"/>
    <w:rsid w:val="00637CDF"/>
    <w:rsid w:val="00637EAE"/>
    <w:rsid w:val="00637F9A"/>
    <w:rsid w:val="0064000F"/>
    <w:rsid w:val="0064015A"/>
    <w:rsid w:val="00640177"/>
    <w:rsid w:val="00640622"/>
    <w:rsid w:val="00640AA7"/>
    <w:rsid w:val="00640BA4"/>
    <w:rsid w:val="00641CA2"/>
    <w:rsid w:val="00641E09"/>
    <w:rsid w:val="00641F7C"/>
    <w:rsid w:val="00642285"/>
    <w:rsid w:val="00642604"/>
    <w:rsid w:val="006427D0"/>
    <w:rsid w:val="00642C75"/>
    <w:rsid w:val="0064326E"/>
    <w:rsid w:val="0064327F"/>
    <w:rsid w:val="00643524"/>
    <w:rsid w:val="006437EA"/>
    <w:rsid w:val="00643826"/>
    <w:rsid w:val="00643A26"/>
    <w:rsid w:val="00643A31"/>
    <w:rsid w:val="00643E5A"/>
    <w:rsid w:val="00643F64"/>
    <w:rsid w:val="006441DD"/>
    <w:rsid w:val="00644231"/>
    <w:rsid w:val="006444C1"/>
    <w:rsid w:val="006447BA"/>
    <w:rsid w:val="006448F5"/>
    <w:rsid w:val="00644F96"/>
    <w:rsid w:val="00644FAC"/>
    <w:rsid w:val="00644FD3"/>
    <w:rsid w:val="006450BF"/>
    <w:rsid w:val="006451D4"/>
    <w:rsid w:val="00645332"/>
    <w:rsid w:val="006454D7"/>
    <w:rsid w:val="0064553A"/>
    <w:rsid w:val="00645E89"/>
    <w:rsid w:val="00645E8F"/>
    <w:rsid w:val="00645E9C"/>
    <w:rsid w:val="006460C1"/>
    <w:rsid w:val="0064615F"/>
    <w:rsid w:val="006462AE"/>
    <w:rsid w:val="00646742"/>
    <w:rsid w:val="006468C8"/>
    <w:rsid w:val="00646AFC"/>
    <w:rsid w:val="00646DF5"/>
    <w:rsid w:val="00646ED1"/>
    <w:rsid w:val="006473A9"/>
    <w:rsid w:val="00647800"/>
    <w:rsid w:val="006478C7"/>
    <w:rsid w:val="00647BB7"/>
    <w:rsid w:val="0065007B"/>
    <w:rsid w:val="006500C4"/>
    <w:rsid w:val="00650280"/>
    <w:rsid w:val="006502D0"/>
    <w:rsid w:val="006502F3"/>
    <w:rsid w:val="00650412"/>
    <w:rsid w:val="00650821"/>
    <w:rsid w:val="00650A2C"/>
    <w:rsid w:val="00650C70"/>
    <w:rsid w:val="00650C84"/>
    <w:rsid w:val="006510CB"/>
    <w:rsid w:val="00651696"/>
    <w:rsid w:val="0065190E"/>
    <w:rsid w:val="00651A17"/>
    <w:rsid w:val="00651C3C"/>
    <w:rsid w:val="00651C67"/>
    <w:rsid w:val="00651CAE"/>
    <w:rsid w:val="00651DAD"/>
    <w:rsid w:val="00651DED"/>
    <w:rsid w:val="00651E92"/>
    <w:rsid w:val="006524B0"/>
    <w:rsid w:val="0065270D"/>
    <w:rsid w:val="00652729"/>
    <w:rsid w:val="00652AD6"/>
    <w:rsid w:val="00652DF2"/>
    <w:rsid w:val="00652ED7"/>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A48"/>
    <w:rsid w:val="00654AC2"/>
    <w:rsid w:val="00654D45"/>
    <w:rsid w:val="00654E0F"/>
    <w:rsid w:val="00654EA1"/>
    <w:rsid w:val="00654FF5"/>
    <w:rsid w:val="0065508A"/>
    <w:rsid w:val="00655270"/>
    <w:rsid w:val="0065540C"/>
    <w:rsid w:val="00655C36"/>
    <w:rsid w:val="00655D3D"/>
    <w:rsid w:val="00656414"/>
    <w:rsid w:val="006568B2"/>
    <w:rsid w:val="0065696C"/>
    <w:rsid w:val="006569D4"/>
    <w:rsid w:val="00656C20"/>
    <w:rsid w:val="0065711E"/>
    <w:rsid w:val="006573F8"/>
    <w:rsid w:val="00657DDA"/>
    <w:rsid w:val="00660394"/>
    <w:rsid w:val="006605BA"/>
    <w:rsid w:val="00660758"/>
    <w:rsid w:val="006609EC"/>
    <w:rsid w:val="00660B3B"/>
    <w:rsid w:val="00660B55"/>
    <w:rsid w:val="00660BC0"/>
    <w:rsid w:val="006611C8"/>
    <w:rsid w:val="0066134F"/>
    <w:rsid w:val="0066145B"/>
    <w:rsid w:val="00661815"/>
    <w:rsid w:val="006619CB"/>
    <w:rsid w:val="00661C08"/>
    <w:rsid w:val="00661E76"/>
    <w:rsid w:val="00661F1A"/>
    <w:rsid w:val="00661F9B"/>
    <w:rsid w:val="00661FCF"/>
    <w:rsid w:val="006624A8"/>
    <w:rsid w:val="00662636"/>
    <w:rsid w:val="00662738"/>
    <w:rsid w:val="00662928"/>
    <w:rsid w:val="0066292F"/>
    <w:rsid w:val="00662968"/>
    <w:rsid w:val="00662F70"/>
    <w:rsid w:val="006635E6"/>
    <w:rsid w:val="00663A2A"/>
    <w:rsid w:val="00663BE1"/>
    <w:rsid w:val="00663C11"/>
    <w:rsid w:val="00663CA8"/>
    <w:rsid w:val="00663E5C"/>
    <w:rsid w:val="00663EB4"/>
    <w:rsid w:val="00664037"/>
    <w:rsid w:val="0066417A"/>
    <w:rsid w:val="0066429A"/>
    <w:rsid w:val="00664709"/>
    <w:rsid w:val="00664743"/>
    <w:rsid w:val="00664A6B"/>
    <w:rsid w:val="00664D3B"/>
    <w:rsid w:val="00664D4E"/>
    <w:rsid w:val="00664F86"/>
    <w:rsid w:val="0066519F"/>
    <w:rsid w:val="006651EE"/>
    <w:rsid w:val="00665295"/>
    <w:rsid w:val="00665957"/>
    <w:rsid w:val="006659C7"/>
    <w:rsid w:val="00665C11"/>
    <w:rsid w:val="00665C1B"/>
    <w:rsid w:val="00665C94"/>
    <w:rsid w:val="00665D40"/>
    <w:rsid w:val="00665D7E"/>
    <w:rsid w:val="00666242"/>
    <w:rsid w:val="0066628A"/>
    <w:rsid w:val="006662AC"/>
    <w:rsid w:val="00666415"/>
    <w:rsid w:val="00666679"/>
    <w:rsid w:val="006668C2"/>
    <w:rsid w:val="006668F6"/>
    <w:rsid w:val="00666946"/>
    <w:rsid w:val="00666DE6"/>
    <w:rsid w:val="00666EF7"/>
    <w:rsid w:val="00667762"/>
    <w:rsid w:val="0066793B"/>
    <w:rsid w:val="00667F3A"/>
    <w:rsid w:val="006703F1"/>
    <w:rsid w:val="00670428"/>
    <w:rsid w:val="006706BD"/>
    <w:rsid w:val="006709B2"/>
    <w:rsid w:val="00670CE0"/>
    <w:rsid w:val="0067123E"/>
    <w:rsid w:val="006715E0"/>
    <w:rsid w:val="006715E2"/>
    <w:rsid w:val="00671881"/>
    <w:rsid w:val="0067197E"/>
    <w:rsid w:val="00671A0A"/>
    <w:rsid w:val="00671CFE"/>
    <w:rsid w:val="00671E25"/>
    <w:rsid w:val="00671E34"/>
    <w:rsid w:val="00671E4B"/>
    <w:rsid w:val="00672002"/>
    <w:rsid w:val="00672295"/>
    <w:rsid w:val="00672322"/>
    <w:rsid w:val="0067256F"/>
    <w:rsid w:val="006728D4"/>
    <w:rsid w:val="00672B65"/>
    <w:rsid w:val="00672C39"/>
    <w:rsid w:val="00672E82"/>
    <w:rsid w:val="006734B8"/>
    <w:rsid w:val="006734F9"/>
    <w:rsid w:val="00673501"/>
    <w:rsid w:val="006738CE"/>
    <w:rsid w:val="00673C8F"/>
    <w:rsid w:val="00674026"/>
    <w:rsid w:val="00674758"/>
    <w:rsid w:val="00674880"/>
    <w:rsid w:val="006748BD"/>
    <w:rsid w:val="00674B4C"/>
    <w:rsid w:val="00675144"/>
    <w:rsid w:val="00675279"/>
    <w:rsid w:val="00675462"/>
    <w:rsid w:val="006754B5"/>
    <w:rsid w:val="00675728"/>
    <w:rsid w:val="00675A11"/>
    <w:rsid w:val="00675C39"/>
    <w:rsid w:val="00675C63"/>
    <w:rsid w:val="00675D2A"/>
    <w:rsid w:val="00675DD3"/>
    <w:rsid w:val="00675EC2"/>
    <w:rsid w:val="00675FC4"/>
    <w:rsid w:val="00676032"/>
    <w:rsid w:val="0067633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E53"/>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272"/>
    <w:rsid w:val="0068333D"/>
    <w:rsid w:val="0068347F"/>
    <w:rsid w:val="006834B8"/>
    <w:rsid w:val="00683ACA"/>
    <w:rsid w:val="00683D7F"/>
    <w:rsid w:val="00684118"/>
    <w:rsid w:val="006843CB"/>
    <w:rsid w:val="006844A2"/>
    <w:rsid w:val="00684A36"/>
    <w:rsid w:val="00684AEF"/>
    <w:rsid w:val="00684E48"/>
    <w:rsid w:val="00684F60"/>
    <w:rsid w:val="006851E1"/>
    <w:rsid w:val="006853F1"/>
    <w:rsid w:val="006856B2"/>
    <w:rsid w:val="00685B62"/>
    <w:rsid w:val="00685B6D"/>
    <w:rsid w:val="00685F76"/>
    <w:rsid w:val="006860AA"/>
    <w:rsid w:val="00686144"/>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50E"/>
    <w:rsid w:val="006909F4"/>
    <w:rsid w:val="00690CE3"/>
    <w:rsid w:val="00690DB4"/>
    <w:rsid w:val="0069117F"/>
    <w:rsid w:val="00691590"/>
    <w:rsid w:val="00691769"/>
    <w:rsid w:val="00691D6E"/>
    <w:rsid w:val="006920E6"/>
    <w:rsid w:val="00692143"/>
    <w:rsid w:val="0069217E"/>
    <w:rsid w:val="006921EF"/>
    <w:rsid w:val="00692430"/>
    <w:rsid w:val="0069259E"/>
    <w:rsid w:val="006926B1"/>
    <w:rsid w:val="00692798"/>
    <w:rsid w:val="006927E0"/>
    <w:rsid w:val="00692A72"/>
    <w:rsid w:val="00692A85"/>
    <w:rsid w:val="00692B83"/>
    <w:rsid w:val="00693168"/>
    <w:rsid w:val="0069317D"/>
    <w:rsid w:val="0069319C"/>
    <w:rsid w:val="00693437"/>
    <w:rsid w:val="00693519"/>
    <w:rsid w:val="006937B7"/>
    <w:rsid w:val="006938CC"/>
    <w:rsid w:val="006939BE"/>
    <w:rsid w:val="00693A5E"/>
    <w:rsid w:val="00693A7C"/>
    <w:rsid w:val="00693C13"/>
    <w:rsid w:val="00693D80"/>
    <w:rsid w:val="00693DAE"/>
    <w:rsid w:val="00693ED3"/>
    <w:rsid w:val="00693F5F"/>
    <w:rsid w:val="00694019"/>
    <w:rsid w:val="00694188"/>
    <w:rsid w:val="006942CD"/>
    <w:rsid w:val="006947B0"/>
    <w:rsid w:val="006947BD"/>
    <w:rsid w:val="006949E6"/>
    <w:rsid w:val="00694C46"/>
    <w:rsid w:val="00694D95"/>
    <w:rsid w:val="00694F03"/>
    <w:rsid w:val="00694F54"/>
    <w:rsid w:val="00694F73"/>
    <w:rsid w:val="00694F8C"/>
    <w:rsid w:val="0069501D"/>
    <w:rsid w:val="00695AF1"/>
    <w:rsid w:val="00695DB3"/>
    <w:rsid w:val="00695EAD"/>
    <w:rsid w:val="006960F5"/>
    <w:rsid w:val="00696575"/>
    <w:rsid w:val="00696A75"/>
    <w:rsid w:val="00696C45"/>
    <w:rsid w:val="00696D3D"/>
    <w:rsid w:val="00696DF9"/>
    <w:rsid w:val="00696E31"/>
    <w:rsid w:val="006970DE"/>
    <w:rsid w:val="00697118"/>
    <w:rsid w:val="0069712C"/>
    <w:rsid w:val="00697333"/>
    <w:rsid w:val="00697704"/>
    <w:rsid w:val="00697892"/>
    <w:rsid w:val="00697980"/>
    <w:rsid w:val="00697A12"/>
    <w:rsid w:val="00697AEE"/>
    <w:rsid w:val="00697E9B"/>
    <w:rsid w:val="00697FE9"/>
    <w:rsid w:val="006A0113"/>
    <w:rsid w:val="006A032A"/>
    <w:rsid w:val="006A049C"/>
    <w:rsid w:val="006A0558"/>
    <w:rsid w:val="006A06A1"/>
    <w:rsid w:val="006A0715"/>
    <w:rsid w:val="006A0845"/>
    <w:rsid w:val="006A094E"/>
    <w:rsid w:val="006A0A66"/>
    <w:rsid w:val="006A0C29"/>
    <w:rsid w:val="006A0CAE"/>
    <w:rsid w:val="006A1116"/>
    <w:rsid w:val="006A11BB"/>
    <w:rsid w:val="006A179E"/>
    <w:rsid w:val="006A1902"/>
    <w:rsid w:val="006A194D"/>
    <w:rsid w:val="006A1952"/>
    <w:rsid w:val="006A19ED"/>
    <w:rsid w:val="006A1A35"/>
    <w:rsid w:val="006A1C75"/>
    <w:rsid w:val="006A1E3B"/>
    <w:rsid w:val="006A211F"/>
    <w:rsid w:val="006A2164"/>
    <w:rsid w:val="006A2AAA"/>
    <w:rsid w:val="006A2C44"/>
    <w:rsid w:val="006A2CA1"/>
    <w:rsid w:val="006A2FDF"/>
    <w:rsid w:val="006A30C1"/>
    <w:rsid w:val="006A30EA"/>
    <w:rsid w:val="006A3375"/>
    <w:rsid w:val="006A3504"/>
    <w:rsid w:val="006A3964"/>
    <w:rsid w:val="006A442B"/>
    <w:rsid w:val="006A444D"/>
    <w:rsid w:val="006A47AA"/>
    <w:rsid w:val="006A4923"/>
    <w:rsid w:val="006A4A44"/>
    <w:rsid w:val="006A4B54"/>
    <w:rsid w:val="006A4C05"/>
    <w:rsid w:val="006A4EAC"/>
    <w:rsid w:val="006A4F5E"/>
    <w:rsid w:val="006A5106"/>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0C"/>
    <w:rsid w:val="006B0E1D"/>
    <w:rsid w:val="006B0E9D"/>
    <w:rsid w:val="006B0F1E"/>
    <w:rsid w:val="006B0FF8"/>
    <w:rsid w:val="006B10DE"/>
    <w:rsid w:val="006B113F"/>
    <w:rsid w:val="006B1527"/>
    <w:rsid w:val="006B15D1"/>
    <w:rsid w:val="006B1695"/>
    <w:rsid w:val="006B1880"/>
    <w:rsid w:val="006B1952"/>
    <w:rsid w:val="006B19CA"/>
    <w:rsid w:val="006B1ABD"/>
    <w:rsid w:val="006B1EB5"/>
    <w:rsid w:val="006B2356"/>
    <w:rsid w:val="006B27E6"/>
    <w:rsid w:val="006B2921"/>
    <w:rsid w:val="006B2B1E"/>
    <w:rsid w:val="006B2BD9"/>
    <w:rsid w:val="006B2E9C"/>
    <w:rsid w:val="006B3234"/>
    <w:rsid w:val="006B3C2E"/>
    <w:rsid w:val="006B40AA"/>
    <w:rsid w:val="006B417E"/>
    <w:rsid w:val="006B41C3"/>
    <w:rsid w:val="006B46A0"/>
    <w:rsid w:val="006B4A0C"/>
    <w:rsid w:val="006B4A51"/>
    <w:rsid w:val="006B4A53"/>
    <w:rsid w:val="006B4C8D"/>
    <w:rsid w:val="006B5060"/>
    <w:rsid w:val="006B51ED"/>
    <w:rsid w:val="006B5532"/>
    <w:rsid w:val="006B56F4"/>
    <w:rsid w:val="006B5886"/>
    <w:rsid w:val="006B5D84"/>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DB0"/>
    <w:rsid w:val="006C0E04"/>
    <w:rsid w:val="006C0F64"/>
    <w:rsid w:val="006C10A2"/>
    <w:rsid w:val="006C1216"/>
    <w:rsid w:val="006C142E"/>
    <w:rsid w:val="006C157B"/>
    <w:rsid w:val="006C1982"/>
    <w:rsid w:val="006C1F22"/>
    <w:rsid w:val="006C203D"/>
    <w:rsid w:val="006C20E4"/>
    <w:rsid w:val="006C24F8"/>
    <w:rsid w:val="006C254D"/>
    <w:rsid w:val="006C28EB"/>
    <w:rsid w:val="006C292C"/>
    <w:rsid w:val="006C2935"/>
    <w:rsid w:val="006C29CE"/>
    <w:rsid w:val="006C2CA5"/>
    <w:rsid w:val="006C2FAD"/>
    <w:rsid w:val="006C3035"/>
    <w:rsid w:val="006C3100"/>
    <w:rsid w:val="006C3396"/>
    <w:rsid w:val="006C3547"/>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B2A"/>
    <w:rsid w:val="006C5DCF"/>
    <w:rsid w:val="006C633C"/>
    <w:rsid w:val="006C65E2"/>
    <w:rsid w:val="006C6725"/>
    <w:rsid w:val="006C69DD"/>
    <w:rsid w:val="006C703C"/>
    <w:rsid w:val="006C7204"/>
    <w:rsid w:val="006C7284"/>
    <w:rsid w:val="006C7361"/>
    <w:rsid w:val="006C74CC"/>
    <w:rsid w:val="006C76B9"/>
    <w:rsid w:val="006C7995"/>
    <w:rsid w:val="006C7B63"/>
    <w:rsid w:val="006C7F83"/>
    <w:rsid w:val="006D0045"/>
    <w:rsid w:val="006D00DA"/>
    <w:rsid w:val="006D037C"/>
    <w:rsid w:val="006D03C3"/>
    <w:rsid w:val="006D04AC"/>
    <w:rsid w:val="006D063A"/>
    <w:rsid w:val="006D07F5"/>
    <w:rsid w:val="006D0CD7"/>
    <w:rsid w:val="006D0EE1"/>
    <w:rsid w:val="006D120A"/>
    <w:rsid w:val="006D129B"/>
    <w:rsid w:val="006D137C"/>
    <w:rsid w:val="006D13EA"/>
    <w:rsid w:val="006D1836"/>
    <w:rsid w:val="006D18D8"/>
    <w:rsid w:val="006D1C39"/>
    <w:rsid w:val="006D1E35"/>
    <w:rsid w:val="006D1ECA"/>
    <w:rsid w:val="006D201B"/>
    <w:rsid w:val="006D2321"/>
    <w:rsid w:val="006D2491"/>
    <w:rsid w:val="006D271D"/>
    <w:rsid w:val="006D2777"/>
    <w:rsid w:val="006D296B"/>
    <w:rsid w:val="006D2B86"/>
    <w:rsid w:val="006D2F70"/>
    <w:rsid w:val="006D2FC9"/>
    <w:rsid w:val="006D335B"/>
    <w:rsid w:val="006D33F8"/>
    <w:rsid w:val="006D34DC"/>
    <w:rsid w:val="006D3731"/>
    <w:rsid w:val="006D3919"/>
    <w:rsid w:val="006D3C9D"/>
    <w:rsid w:val="006D3F39"/>
    <w:rsid w:val="006D3F5C"/>
    <w:rsid w:val="006D3FB0"/>
    <w:rsid w:val="006D4049"/>
    <w:rsid w:val="006D42CD"/>
    <w:rsid w:val="006D43FF"/>
    <w:rsid w:val="006D452D"/>
    <w:rsid w:val="006D4781"/>
    <w:rsid w:val="006D4797"/>
    <w:rsid w:val="006D49D0"/>
    <w:rsid w:val="006D4A3C"/>
    <w:rsid w:val="006D514D"/>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9FE"/>
    <w:rsid w:val="006E0C43"/>
    <w:rsid w:val="006E0E9C"/>
    <w:rsid w:val="006E0FA7"/>
    <w:rsid w:val="006E1078"/>
    <w:rsid w:val="006E151D"/>
    <w:rsid w:val="006E160D"/>
    <w:rsid w:val="006E16FA"/>
    <w:rsid w:val="006E17FB"/>
    <w:rsid w:val="006E196A"/>
    <w:rsid w:val="006E19CD"/>
    <w:rsid w:val="006E1A3A"/>
    <w:rsid w:val="006E1EBE"/>
    <w:rsid w:val="006E23DC"/>
    <w:rsid w:val="006E2B71"/>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5D76"/>
    <w:rsid w:val="006E694F"/>
    <w:rsid w:val="006E6B7F"/>
    <w:rsid w:val="006E6CDE"/>
    <w:rsid w:val="006E6DB3"/>
    <w:rsid w:val="006E72A9"/>
    <w:rsid w:val="006E73D3"/>
    <w:rsid w:val="006E78A2"/>
    <w:rsid w:val="006E78B2"/>
    <w:rsid w:val="006E7A9F"/>
    <w:rsid w:val="006E7BCD"/>
    <w:rsid w:val="006E7E22"/>
    <w:rsid w:val="006E7ECD"/>
    <w:rsid w:val="006E7ED8"/>
    <w:rsid w:val="006E7FE2"/>
    <w:rsid w:val="006F011E"/>
    <w:rsid w:val="006F0287"/>
    <w:rsid w:val="006F02EC"/>
    <w:rsid w:val="006F09AE"/>
    <w:rsid w:val="006F0C3C"/>
    <w:rsid w:val="006F0C5D"/>
    <w:rsid w:val="006F0ECC"/>
    <w:rsid w:val="006F0F6C"/>
    <w:rsid w:val="006F1004"/>
    <w:rsid w:val="006F110D"/>
    <w:rsid w:val="006F11AA"/>
    <w:rsid w:val="006F1294"/>
    <w:rsid w:val="006F1464"/>
    <w:rsid w:val="006F1757"/>
    <w:rsid w:val="006F1C54"/>
    <w:rsid w:val="006F1D17"/>
    <w:rsid w:val="006F1D28"/>
    <w:rsid w:val="006F1DBF"/>
    <w:rsid w:val="006F1DFC"/>
    <w:rsid w:val="006F1E59"/>
    <w:rsid w:val="006F2038"/>
    <w:rsid w:val="006F20A2"/>
    <w:rsid w:val="006F2323"/>
    <w:rsid w:val="006F2551"/>
    <w:rsid w:val="006F26DD"/>
    <w:rsid w:val="006F2870"/>
    <w:rsid w:val="006F2976"/>
    <w:rsid w:val="006F2D49"/>
    <w:rsid w:val="006F32BD"/>
    <w:rsid w:val="006F3443"/>
    <w:rsid w:val="006F3874"/>
    <w:rsid w:val="006F395D"/>
    <w:rsid w:val="006F3B04"/>
    <w:rsid w:val="006F3B87"/>
    <w:rsid w:val="006F3B89"/>
    <w:rsid w:val="006F3E94"/>
    <w:rsid w:val="006F42A6"/>
    <w:rsid w:val="006F478D"/>
    <w:rsid w:val="006F4FD0"/>
    <w:rsid w:val="006F5139"/>
    <w:rsid w:val="006F51B8"/>
    <w:rsid w:val="006F5207"/>
    <w:rsid w:val="006F54ED"/>
    <w:rsid w:val="006F55AD"/>
    <w:rsid w:val="006F574C"/>
    <w:rsid w:val="006F59D5"/>
    <w:rsid w:val="006F5A96"/>
    <w:rsid w:val="006F5AD2"/>
    <w:rsid w:val="006F5B55"/>
    <w:rsid w:val="006F5C52"/>
    <w:rsid w:val="006F5E0B"/>
    <w:rsid w:val="006F62A6"/>
    <w:rsid w:val="006F6460"/>
    <w:rsid w:val="006F67BE"/>
    <w:rsid w:val="006F68FE"/>
    <w:rsid w:val="006F692B"/>
    <w:rsid w:val="006F6A4B"/>
    <w:rsid w:val="006F6E22"/>
    <w:rsid w:val="006F7076"/>
    <w:rsid w:val="006F7098"/>
    <w:rsid w:val="006F70A0"/>
    <w:rsid w:val="006F720F"/>
    <w:rsid w:val="006F7382"/>
    <w:rsid w:val="006F73DA"/>
    <w:rsid w:val="006F76EB"/>
    <w:rsid w:val="006F79BF"/>
    <w:rsid w:val="0070048A"/>
    <w:rsid w:val="007006D2"/>
    <w:rsid w:val="00700744"/>
    <w:rsid w:val="007009AA"/>
    <w:rsid w:val="00700B07"/>
    <w:rsid w:val="00700DDC"/>
    <w:rsid w:val="00700FBC"/>
    <w:rsid w:val="007010F1"/>
    <w:rsid w:val="00701174"/>
    <w:rsid w:val="00701201"/>
    <w:rsid w:val="0070139F"/>
    <w:rsid w:val="007014F8"/>
    <w:rsid w:val="007018E8"/>
    <w:rsid w:val="00701A1E"/>
    <w:rsid w:val="00701D8C"/>
    <w:rsid w:val="00701E07"/>
    <w:rsid w:val="007020C8"/>
    <w:rsid w:val="007022B6"/>
    <w:rsid w:val="00702310"/>
    <w:rsid w:val="00702436"/>
    <w:rsid w:val="007024AD"/>
    <w:rsid w:val="0070293C"/>
    <w:rsid w:val="00702B3E"/>
    <w:rsid w:val="00702BBF"/>
    <w:rsid w:val="00702C5A"/>
    <w:rsid w:val="00702C91"/>
    <w:rsid w:val="00702EF2"/>
    <w:rsid w:val="00702F01"/>
    <w:rsid w:val="007031ED"/>
    <w:rsid w:val="0070323F"/>
    <w:rsid w:val="00703529"/>
    <w:rsid w:val="007039A0"/>
    <w:rsid w:val="007039F8"/>
    <w:rsid w:val="00703C06"/>
    <w:rsid w:val="007041EA"/>
    <w:rsid w:val="007043D0"/>
    <w:rsid w:val="007044B7"/>
    <w:rsid w:val="00704764"/>
    <w:rsid w:val="00704A10"/>
    <w:rsid w:val="00704FAF"/>
    <w:rsid w:val="00705211"/>
    <w:rsid w:val="0070526A"/>
    <w:rsid w:val="007053B6"/>
    <w:rsid w:val="007055EE"/>
    <w:rsid w:val="00705BB3"/>
    <w:rsid w:val="0070636A"/>
    <w:rsid w:val="007066E8"/>
    <w:rsid w:val="00706876"/>
    <w:rsid w:val="00706894"/>
    <w:rsid w:val="00706984"/>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A80"/>
    <w:rsid w:val="00711C7D"/>
    <w:rsid w:val="00711DB0"/>
    <w:rsid w:val="00711EC1"/>
    <w:rsid w:val="0071238F"/>
    <w:rsid w:val="00712519"/>
    <w:rsid w:val="00712553"/>
    <w:rsid w:val="007127C4"/>
    <w:rsid w:val="00712C4B"/>
    <w:rsid w:val="007131F6"/>
    <w:rsid w:val="007132A0"/>
    <w:rsid w:val="00713498"/>
    <w:rsid w:val="0071354C"/>
    <w:rsid w:val="007135B7"/>
    <w:rsid w:val="00713685"/>
    <w:rsid w:val="00713B0D"/>
    <w:rsid w:val="00713D36"/>
    <w:rsid w:val="00713F6A"/>
    <w:rsid w:val="00714424"/>
    <w:rsid w:val="00714672"/>
    <w:rsid w:val="00714674"/>
    <w:rsid w:val="007146BB"/>
    <w:rsid w:val="00714877"/>
    <w:rsid w:val="007148DE"/>
    <w:rsid w:val="00714EB9"/>
    <w:rsid w:val="00715386"/>
    <w:rsid w:val="00715413"/>
    <w:rsid w:val="00715836"/>
    <w:rsid w:val="00715965"/>
    <w:rsid w:val="007159A6"/>
    <w:rsid w:val="00715E4B"/>
    <w:rsid w:val="007164A6"/>
    <w:rsid w:val="00716821"/>
    <w:rsid w:val="00716A76"/>
    <w:rsid w:val="00716AB2"/>
    <w:rsid w:val="007170F5"/>
    <w:rsid w:val="00717298"/>
    <w:rsid w:val="00717611"/>
    <w:rsid w:val="0071761A"/>
    <w:rsid w:val="0071780B"/>
    <w:rsid w:val="00717988"/>
    <w:rsid w:val="007200AB"/>
    <w:rsid w:val="007201BA"/>
    <w:rsid w:val="007203C4"/>
    <w:rsid w:val="00720448"/>
    <w:rsid w:val="0072071A"/>
    <w:rsid w:val="00720B7B"/>
    <w:rsid w:val="00721024"/>
    <w:rsid w:val="00721127"/>
    <w:rsid w:val="00721303"/>
    <w:rsid w:val="0072150D"/>
    <w:rsid w:val="00721811"/>
    <w:rsid w:val="0072196E"/>
    <w:rsid w:val="0072198D"/>
    <w:rsid w:val="00721DA2"/>
    <w:rsid w:val="00721ED8"/>
    <w:rsid w:val="00721FB5"/>
    <w:rsid w:val="00721FCC"/>
    <w:rsid w:val="00722401"/>
    <w:rsid w:val="00722777"/>
    <w:rsid w:val="00722A88"/>
    <w:rsid w:val="00722C37"/>
    <w:rsid w:val="00722CD2"/>
    <w:rsid w:val="00722DA5"/>
    <w:rsid w:val="007234B7"/>
    <w:rsid w:val="00723535"/>
    <w:rsid w:val="00723629"/>
    <w:rsid w:val="00723650"/>
    <w:rsid w:val="0072389A"/>
    <w:rsid w:val="00723E3D"/>
    <w:rsid w:val="0072428C"/>
    <w:rsid w:val="00724786"/>
    <w:rsid w:val="00724823"/>
    <w:rsid w:val="0072490D"/>
    <w:rsid w:val="00724A52"/>
    <w:rsid w:val="00724E16"/>
    <w:rsid w:val="00725015"/>
    <w:rsid w:val="00725382"/>
    <w:rsid w:val="00725560"/>
    <w:rsid w:val="00725667"/>
    <w:rsid w:val="0072577C"/>
    <w:rsid w:val="0072599C"/>
    <w:rsid w:val="00725A9B"/>
    <w:rsid w:val="00725CFD"/>
    <w:rsid w:val="00725D5D"/>
    <w:rsid w:val="00726066"/>
    <w:rsid w:val="0072636D"/>
    <w:rsid w:val="00726422"/>
    <w:rsid w:val="00726807"/>
    <w:rsid w:val="00726984"/>
    <w:rsid w:val="007269A5"/>
    <w:rsid w:val="00726A68"/>
    <w:rsid w:val="00726CA0"/>
    <w:rsid w:val="0072714B"/>
    <w:rsid w:val="007271E1"/>
    <w:rsid w:val="00727824"/>
    <w:rsid w:val="00730023"/>
    <w:rsid w:val="007302DA"/>
    <w:rsid w:val="00730392"/>
    <w:rsid w:val="007305E9"/>
    <w:rsid w:val="00730691"/>
    <w:rsid w:val="00730805"/>
    <w:rsid w:val="00730A00"/>
    <w:rsid w:val="00730C3C"/>
    <w:rsid w:val="00730C42"/>
    <w:rsid w:val="00730CDA"/>
    <w:rsid w:val="00730E2C"/>
    <w:rsid w:val="00730FDD"/>
    <w:rsid w:val="00731093"/>
    <w:rsid w:val="00731137"/>
    <w:rsid w:val="007311F7"/>
    <w:rsid w:val="0073126D"/>
    <w:rsid w:val="00731314"/>
    <w:rsid w:val="007318BC"/>
    <w:rsid w:val="0073199F"/>
    <w:rsid w:val="00731AB3"/>
    <w:rsid w:val="00731AED"/>
    <w:rsid w:val="00731AF9"/>
    <w:rsid w:val="00731BB7"/>
    <w:rsid w:val="00731DA9"/>
    <w:rsid w:val="00731FA7"/>
    <w:rsid w:val="007322BC"/>
    <w:rsid w:val="007323C7"/>
    <w:rsid w:val="00732914"/>
    <w:rsid w:val="00732A6E"/>
    <w:rsid w:val="00732B59"/>
    <w:rsid w:val="00732E58"/>
    <w:rsid w:val="00732F9C"/>
    <w:rsid w:val="0073343D"/>
    <w:rsid w:val="00733456"/>
    <w:rsid w:val="00733617"/>
    <w:rsid w:val="007339AE"/>
    <w:rsid w:val="00733B12"/>
    <w:rsid w:val="00733B36"/>
    <w:rsid w:val="00733BE1"/>
    <w:rsid w:val="00733FAF"/>
    <w:rsid w:val="00734025"/>
    <w:rsid w:val="0073414F"/>
    <w:rsid w:val="00734263"/>
    <w:rsid w:val="00734294"/>
    <w:rsid w:val="007343A6"/>
    <w:rsid w:val="007346CD"/>
    <w:rsid w:val="007346F9"/>
    <w:rsid w:val="00734772"/>
    <w:rsid w:val="007348A1"/>
    <w:rsid w:val="00734B6D"/>
    <w:rsid w:val="00734C10"/>
    <w:rsid w:val="00734DD2"/>
    <w:rsid w:val="00735061"/>
    <w:rsid w:val="00735169"/>
    <w:rsid w:val="007351B0"/>
    <w:rsid w:val="0073531D"/>
    <w:rsid w:val="00735649"/>
    <w:rsid w:val="00735A01"/>
    <w:rsid w:val="00735AC0"/>
    <w:rsid w:val="00735B82"/>
    <w:rsid w:val="0073615E"/>
    <w:rsid w:val="007361CF"/>
    <w:rsid w:val="00736257"/>
    <w:rsid w:val="0073626D"/>
    <w:rsid w:val="00736285"/>
    <w:rsid w:val="0073637C"/>
    <w:rsid w:val="00736445"/>
    <w:rsid w:val="007365B7"/>
    <w:rsid w:val="00736628"/>
    <w:rsid w:val="007366BD"/>
    <w:rsid w:val="007366DC"/>
    <w:rsid w:val="00736884"/>
    <w:rsid w:val="00736A35"/>
    <w:rsid w:val="00736A84"/>
    <w:rsid w:val="0073706C"/>
    <w:rsid w:val="007370BF"/>
    <w:rsid w:val="007373F0"/>
    <w:rsid w:val="00737AFD"/>
    <w:rsid w:val="00737B86"/>
    <w:rsid w:val="00737CB1"/>
    <w:rsid w:val="00737F16"/>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15C"/>
    <w:rsid w:val="00742301"/>
    <w:rsid w:val="00742462"/>
    <w:rsid w:val="007425B0"/>
    <w:rsid w:val="0074277A"/>
    <w:rsid w:val="00742A10"/>
    <w:rsid w:val="00742A45"/>
    <w:rsid w:val="00742AA8"/>
    <w:rsid w:val="00742B3F"/>
    <w:rsid w:val="00742E12"/>
    <w:rsid w:val="00742FC1"/>
    <w:rsid w:val="00742FC5"/>
    <w:rsid w:val="007436FC"/>
    <w:rsid w:val="00743C65"/>
    <w:rsid w:val="00743DCD"/>
    <w:rsid w:val="00743E46"/>
    <w:rsid w:val="00744372"/>
    <w:rsid w:val="0074438B"/>
    <w:rsid w:val="00744742"/>
    <w:rsid w:val="00744877"/>
    <w:rsid w:val="007449AC"/>
    <w:rsid w:val="00744D12"/>
    <w:rsid w:val="00744FA5"/>
    <w:rsid w:val="0074511A"/>
    <w:rsid w:val="00745154"/>
    <w:rsid w:val="007452F4"/>
    <w:rsid w:val="007454B8"/>
    <w:rsid w:val="007455AB"/>
    <w:rsid w:val="007455F4"/>
    <w:rsid w:val="00745BCA"/>
    <w:rsid w:val="00745DA9"/>
    <w:rsid w:val="00745EC1"/>
    <w:rsid w:val="007460DE"/>
    <w:rsid w:val="00746398"/>
    <w:rsid w:val="007463A6"/>
    <w:rsid w:val="00746651"/>
    <w:rsid w:val="007468EB"/>
    <w:rsid w:val="00746B1D"/>
    <w:rsid w:val="00746B9B"/>
    <w:rsid w:val="00746EB9"/>
    <w:rsid w:val="007470BB"/>
    <w:rsid w:val="007473CE"/>
    <w:rsid w:val="007474A2"/>
    <w:rsid w:val="00747703"/>
    <w:rsid w:val="00747816"/>
    <w:rsid w:val="00747A3C"/>
    <w:rsid w:val="00747C7F"/>
    <w:rsid w:val="00747F1B"/>
    <w:rsid w:val="00750103"/>
    <w:rsid w:val="00750177"/>
    <w:rsid w:val="00750194"/>
    <w:rsid w:val="0075019F"/>
    <w:rsid w:val="00750452"/>
    <w:rsid w:val="0075074E"/>
    <w:rsid w:val="00750C5D"/>
    <w:rsid w:val="00750D81"/>
    <w:rsid w:val="0075100F"/>
    <w:rsid w:val="0075128B"/>
    <w:rsid w:val="007513A1"/>
    <w:rsid w:val="007514BA"/>
    <w:rsid w:val="0075179D"/>
    <w:rsid w:val="00751DA8"/>
    <w:rsid w:val="00751F1B"/>
    <w:rsid w:val="00752079"/>
    <w:rsid w:val="00752108"/>
    <w:rsid w:val="007521BD"/>
    <w:rsid w:val="007521DA"/>
    <w:rsid w:val="0075226E"/>
    <w:rsid w:val="00752375"/>
    <w:rsid w:val="00752403"/>
    <w:rsid w:val="007526A1"/>
    <w:rsid w:val="00752AE2"/>
    <w:rsid w:val="00752D1B"/>
    <w:rsid w:val="00752EB3"/>
    <w:rsid w:val="00752F2B"/>
    <w:rsid w:val="007532B3"/>
    <w:rsid w:val="0075349E"/>
    <w:rsid w:val="007536AE"/>
    <w:rsid w:val="007536C1"/>
    <w:rsid w:val="007538B7"/>
    <w:rsid w:val="00753971"/>
    <w:rsid w:val="00753975"/>
    <w:rsid w:val="00753C02"/>
    <w:rsid w:val="00753E22"/>
    <w:rsid w:val="0075414B"/>
    <w:rsid w:val="00754386"/>
    <w:rsid w:val="0075454F"/>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766"/>
    <w:rsid w:val="00755D9F"/>
    <w:rsid w:val="00756477"/>
    <w:rsid w:val="00756513"/>
    <w:rsid w:val="007565F1"/>
    <w:rsid w:val="00756770"/>
    <w:rsid w:val="007567A2"/>
    <w:rsid w:val="00756E39"/>
    <w:rsid w:val="00756EFE"/>
    <w:rsid w:val="0075715C"/>
    <w:rsid w:val="00757321"/>
    <w:rsid w:val="0075785C"/>
    <w:rsid w:val="00757878"/>
    <w:rsid w:val="00757966"/>
    <w:rsid w:val="007579D7"/>
    <w:rsid w:val="00757BB3"/>
    <w:rsid w:val="00757FB5"/>
    <w:rsid w:val="00757FE2"/>
    <w:rsid w:val="0076017C"/>
    <w:rsid w:val="00760379"/>
    <w:rsid w:val="00760497"/>
    <w:rsid w:val="007606E0"/>
    <w:rsid w:val="007608FD"/>
    <w:rsid w:val="007613A7"/>
    <w:rsid w:val="00761648"/>
    <w:rsid w:val="00761900"/>
    <w:rsid w:val="00761B69"/>
    <w:rsid w:val="00761BA9"/>
    <w:rsid w:val="00761E2C"/>
    <w:rsid w:val="00761EE6"/>
    <w:rsid w:val="00762102"/>
    <w:rsid w:val="0076220B"/>
    <w:rsid w:val="007625F9"/>
    <w:rsid w:val="00762687"/>
    <w:rsid w:val="007627B0"/>
    <w:rsid w:val="00762957"/>
    <w:rsid w:val="00762B56"/>
    <w:rsid w:val="00762D4B"/>
    <w:rsid w:val="00762D4F"/>
    <w:rsid w:val="00763106"/>
    <w:rsid w:val="0076312F"/>
    <w:rsid w:val="00763338"/>
    <w:rsid w:val="00763382"/>
    <w:rsid w:val="007636D0"/>
    <w:rsid w:val="00763953"/>
    <w:rsid w:val="00763B49"/>
    <w:rsid w:val="00763BD7"/>
    <w:rsid w:val="00763CA9"/>
    <w:rsid w:val="00763CCD"/>
    <w:rsid w:val="00763FC4"/>
    <w:rsid w:val="00764102"/>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3E"/>
    <w:rsid w:val="00765D54"/>
    <w:rsid w:val="00765DD8"/>
    <w:rsid w:val="00765FC8"/>
    <w:rsid w:val="007661CE"/>
    <w:rsid w:val="007661F9"/>
    <w:rsid w:val="00766357"/>
    <w:rsid w:val="007669F8"/>
    <w:rsid w:val="00766BE5"/>
    <w:rsid w:val="00766E2D"/>
    <w:rsid w:val="00766F3F"/>
    <w:rsid w:val="00766F81"/>
    <w:rsid w:val="00766FE8"/>
    <w:rsid w:val="007677BD"/>
    <w:rsid w:val="00767A59"/>
    <w:rsid w:val="007700D9"/>
    <w:rsid w:val="007702BB"/>
    <w:rsid w:val="0077069A"/>
    <w:rsid w:val="007706F5"/>
    <w:rsid w:val="007707DB"/>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59F"/>
    <w:rsid w:val="0077266A"/>
    <w:rsid w:val="007727B5"/>
    <w:rsid w:val="00772D92"/>
    <w:rsid w:val="00772FCE"/>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565"/>
    <w:rsid w:val="007756C5"/>
    <w:rsid w:val="007757CD"/>
    <w:rsid w:val="007758C7"/>
    <w:rsid w:val="007758DA"/>
    <w:rsid w:val="00775A0A"/>
    <w:rsid w:val="0077603D"/>
    <w:rsid w:val="007761DE"/>
    <w:rsid w:val="00776269"/>
    <w:rsid w:val="0077640E"/>
    <w:rsid w:val="007765A2"/>
    <w:rsid w:val="0077677E"/>
    <w:rsid w:val="0077693F"/>
    <w:rsid w:val="00776BBC"/>
    <w:rsid w:val="00776CF8"/>
    <w:rsid w:val="00776D50"/>
    <w:rsid w:val="00777103"/>
    <w:rsid w:val="00777896"/>
    <w:rsid w:val="00777AFB"/>
    <w:rsid w:val="00777C3C"/>
    <w:rsid w:val="00777C6B"/>
    <w:rsid w:val="00777CD9"/>
    <w:rsid w:val="00780080"/>
    <w:rsid w:val="0078023C"/>
    <w:rsid w:val="007805B5"/>
    <w:rsid w:val="007807B5"/>
    <w:rsid w:val="00780DC4"/>
    <w:rsid w:val="00780E00"/>
    <w:rsid w:val="0078104C"/>
    <w:rsid w:val="0078109D"/>
    <w:rsid w:val="00781604"/>
    <w:rsid w:val="00781632"/>
    <w:rsid w:val="00781641"/>
    <w:rsid w:val="007818F8"/>
    <w:rsid w:val="00781E4F"/>
    <w:rsid w:val="00781F55"/>
    <w:rsid w:val="00782092"/>
    <w:rsid w:val="00782257"/>
    <w:rsid w:val="0078231A"/>
    <w:rsid w:val="00782339"/>
    <w:rsid w:val="007828DD"/>
    <w:rsid w:val="00782B90"/>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90"/>
    <w:rsid w:val="00784E78"/>
    <w:rsid w:val="007855F5"/>
    <w:rsid w:val="0078568B"/>
    <w:rsid w:val="00785697"/>
    <w:rsid w:val="00785831"/>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36A"/>
    <w:rsid w:val="0079038F"/>
    <w:rsid w:val="00790410"/>
    <w:rsid w:val="00790430"/>
    <w:rsid w:val="00790677"/>
    <w:rsid w:val="00790942"/>
    <w:rsid w:val="00790A12"/>
    <w:rsid w:val="00790B19"/>
    <w:rsid w:val="00790B4F"/>
    <w:rsid w:val="00790BE7"/>
    <w:rsid w:val="00790D6B"/>
    <w:rsid w:val="00790DE7"/>
    <w:rsid w:val="00790F90"/>
    <w:rsid w:val="0079114A"/>
    <w:rsid w:val="007914D5"/>
    <w:rsid w:val="00791559"/>
    <w:rsid w:val="00791B95"/>
    <w:rsid w:val="00791BEA"/>
    <w:rsid w:val="00791D83"/>
    <w:rsid w:val="00791DF4"/>
    <w:rsid w:val="007920DB"/>
    <w:rsid w:val="0079236B"/>
    <w:rsid w:val="0079336C"/>
    <w:rsid w:val="007937E4"/>
    <w:rsid w:val="007939DA"/>
    <w:rsid w:val="00793E51"/>
    <w:rsid w:val="00794031"/>
    <w:rsid w:val="0079416C"/>
    <w:rsid w:val="0079423C"/>
    <w:rsid w:val="007942DD"/>
    <w:rsid w:val="00794598"/>
    <w:rsid w:val="00794691"/>
    <w:rsid w:val="007948CC"/>
    <w:rsid w:val="00794A86"/>
    <w:rsid w:val="00794CC5"/>
    <w:rsid w:val="00794F62"/>
    <w:rsid w:val="00794F66"/>
    <w:rsid w:val="00795207"/>
    <w:rsid w:val="0079566D"/>
    <w:rsid w:val="00795C13"/>
    <w:rsid w:val="00795D97"/>
    <w:rsid w:val="00795F84"/>
    <w:rsid w:val="0079640B"/>
    <w:rsid w:val="0079673B"/>
    <w:rsid w:val="007969BF"/>
    <w:rsid w:val="00796A28"/>
    <w:rsid w:val="00796CCB"/>
    <w:rsid w:val="00796DFF"/>
    <w:rsid w:val="00796F2E"/>
    <w:rsid w:val="007971E9"/>
    <w:rsid w:val="00797502"/>
    <w:rsid w:val="007975EC"/>
    <w:rsid w:val="00797722"/>
    <w:rsid w:val="0079795D"/>
    <w:rsid w:val="007979B6"/>
    <w:rsid w:val="00797A44"/>
    <w:rsid w:val="00797F7F"/>
    <w:rsid w:val="007A0017"/>
    <w:rsid w:val="007A0250"/>
    <w:rsid w:val="007A0427"/>
    <w:rsid w:val="007A052E"/>
    <w:rsid w:val="007A088A"/>
    <w:rsid w:val="007A08D6"/>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FF6"/>
    <w:rsid w:val="007A527F"/>
    <w:rsid w:val="007A5341"/>
    <w:rsid w:val="007A57ED"/>
    <w:rsid w:val="007A58E5"/>
    <w:rsid w:val="007A5A4D"/>
    <w:rsid w:val="007A5C72"/>
    <w:rsid w:val="007A5E6E"/>
    <w:rsid w:val="007A5ED6"/>
    <w:rsid w:val="007A5EE6"/>
    <w:rsid w:val="007A63CD"/>
    <w:rsid w:val="007A65F4"/>
    <w:rsid w:val="007A66C7"/>
    <w:rsid w:val="007A6A21"/>
    <w:rsid w:val="007A6AB3"/>
    <w:rsid w:val="007A7367"/>
    <w:rsid w:val="007A751F"/>
    <w:rsid w:val="007A7716"/>
    <w:rsid w:val="007A7C96"/>
    <w:rsid w:val="007A7D21"/>
    <w:rsid w:val="007A7EFF"/>
    <w:rsid w:val="007B0047"/>
    <w:rsid w:val="007B033B"/>
    <w:rsid w:val="007B08E5"/>
    <w:rsid w:val="007B0A3D"/>
    <w:rsid w:val="007B0DFB"/>
    <w:rsid w:val="007B1052"/>
    <w:rsid w:val="007B10EE"/>
    <w:rsid w:val="007B11DA"/>
    <w:rsid w:val="007B1717"/>
    <w:rsid w:val="007B173E"/>
    <w:rsid w:val="007B1822"/>
    <w:rsid w:val="007B1B96"/>
    <w:rsid w:val="007B1C8B"/>
    <w:rsid w:val="007B1C98"/>
    <w:rsid w:val="007B1F98"/>
    <w:rsid w:val="007B1FFD"/>
    <w:rsid w:val="007B200E"/>
    <w:rsid w:val="007B211C"/>
    <w:rsid w:val="007B22FE"/>
    <w:rsid w:val="007B2433"/>
    <w:rsid w:val="007B26FA"/>
    <w:rsid w:val="007B2810"/>
    <w:rsid w:val="007B2CE4"/>
    <w:rsid w:val="007B3E80"/>
    <w:rsid w:val="007B3FB9"/>
    <w:rsid w:val="007B489D"/>
    <w:rsid w:val="007B4A3B"/>
    <w:rsid w:val="007B4BC5"/>
    <w:rsid w:val="007B4C0E"/>
    <w:rsid w:val="007B4C36"/>
    <w:rsid w:val="007B4C58"/>
    <w:rsid w:val="007B4DAE"/>
    <w:rsid w:val="007B4F03"/>
    <w:rsid w:val="007B4FAC"/>
    <w:rsid w:val="007B50D9"/>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8E4"/>
    <w:rsid w:val="007B78FF"/>
    <w:rsid w:val="007B7C22"/>
    <w:rsid w:val="007B7C30"/>
    <w:rsid w:val="007B7C50"/>
    <w:rsid w:val="007B7D39"/>
    <w:rsid w:val="007B7D71"/>
    <w:rsid w:val="007B7FFD"/>
    <w:rsid w:val="007C0079"/>
    <w:rsid w:val="007C0185"/>
    <w:rsid w:val="007C02DB"/>
    <w:rsid w:val="007C0428"/>
    <w:rsid w:val="007C0747"/>
    <w:rsid w:val="007C08DF"/>
    <w:rsid w:val="007C0B17"/>
    <w:rsid w:val="007C0ECD"/>
    <w:rsid w:val="007C117F"/>
    <w:rsid w:val="007C13FC"/>
    <w:rsid w:val="007C1471"/>
    <w:rsid w:val="007C159F"/>
    <w:rsid w:val="007C1750"/>
    <w:rsid w:val="007C1937"/>
    <w:rsid w:val="007C1A9D"/>
    <w:rsid w:val="007C207E"/>
    <w:rsid w:val="007C20BA"/>
    <w:rsid w:val="007C22E3"/>
    <w:rsid w:val="007C261A"/>
    <w:rsid w:val="007C2663"/>
    <w:rsid w:val="007C2860"/>
    <w:rsid w:val="007C2A4D"/>
    <w:rsid w:val="007C2AAA"/>
    <w:rsid w:val="007C2BC3"/>
    <w:rsid w:val="007C2C6E"/>
    <w:rsid w:val="007C2E62"/>
    <w:rsid w:val="007C343C"/>
    <w:rsid w:val="007C353B"/>
    <w:rsid w:val="007C3671"/>
    <w:rsid w:val="007C3C60"/>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442"/>
    <w:rsid w:val="007C571A"/>
    <w:rsid w:val="007C5795"/>
    <w:rsid w:val="007C5959"/>
    <w:rsid w:val="007C59F2"/>
    <w:rsid w:val="007C5D63"/>
    <w:rsid w:val="007C5D9C"/>
    <w:rsid w:val="007C600B"/>
    <w:rsid w:val="007C60A3"/>
    <w:rsid w:val="007C60A6"/>
    <w:rsid w:val="007C61C2"/>
    <w:rsid w:val="007C6284"/>
    <w:rsid w:val="007C632E"/>
    <w:rsid w:val="007C6608"/>
    <w:rsid w:val="007C6D37"/>
    <w:rsid w:val="007C717C"/>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1DF0"/>
    <w:rsid w:val="007D24AC"/>
    <w:rsid w:val="007D26B3"/>
    <w:rsid w:val="007D2C9F"/>
    <w:rsid w:val="007D323A"/>
    <w:rsid w:val="007D32CE"/>
    <w:rsid w:val="007D3419"/>
    <w:rsid w:val="007D347A"/>
    <w:rsid w:val="007D39F2"/>
    <w:rsid w:val="007D3A90"/>
    <w:rsid w:val="007D3AA5"/>
    <w:rsid w:val="007D3C53"/>
    <w:rsid w:val="007D3F32"/>
    <w:rsid w:val="007D4194"/>
    <w:rsid w:val="007D4479"/>
    <w:rsid w:val="007D4739"/>
    <w:rsid w:val="007D47AA"/>
    <w:rsid w:val="007D49DA"/>
    <w:rsid w:val="007D4AD2"/>
    <w:rsid w:val="007D4BA0"/>
    <w:rsid w:val="007D4C31"/>
    <w:rsid w:val="007D501C"/>
    <w:rsid w:val="007D5333"/>
    <w:rsid w:val="007D58A0"/>
    <w:rsid w:val="007D59F3"/>
    <w:rsid w:val="007D5AB2"/>
    <w:rsid w:val="007D5ACD"/>
    <w:rsid w:val="007D5BBE"/>
    <w:rsid w:val="007D5E1F"/>
    <w:rsid w:val="007D5E42"/>
    <w:rsid w:val="007D63C3"/>
    <w:rsid w:val="007D640D"/>
    <w:rsid w:val="007D663F"/>
    <w:rsid w:val="007D66F3"/>
    <w:rsid w:val="007D6777"/>
    <w:rsid w:val="007D69A5"/>
    <w:rsid w:val="007D712C"/>
    <w:rsid w:val="007D742A"/>
    <w:rsid w:val="007D74CA"/>
    <w:rsid w:val="007D7657"/>
    <w:rsid w:val="007D7806"/>
    <w:rsid w:val="007D786E"/>
    <w:rsid w:val="007D7926"/>
    <w:rsid w:val="007D799B"/>
    <w:rsid w:val="007E0073"/>
    <w:rsid w:val="007E0290"/>
    <w:rsid w:val="007E0482"/>
    <w:rsid w:val="007E054D"/>
    <w:rsid w:val="007E0586"/>
    <w:rsid w:val="007E06D2"/>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2F5"/>
    <w:rsid w:val="007E24C9"/>
    <w:rsid w:val="007E2552"/>
    <w:rsid w:val="007E28FA"/>
    <w:rsid w:val="007E2948"/>
    <w:rsid w:val="007E2AAB"/>
    <w:rsid w:val="007E3112"/>
    <w:rsid w:val="007E329E"/>
    <w:rsid w:val="007E39E6"/>
    <w:rsid w:val="007E39EE"/>
    <w:rsid w:val="007E3A95"/>
    <w:rsid w:val="007E3BCD"/>
    <w:rsid w:val="007E3C5B"/>
    <w:rsid w:val="007E3FB4"/>
    <w:rsid w:val="007E4127"/>
    <w:rsid w:val="007E4198"/>
    <w:rsid w:val="007E45FE"/>
    <w:rsid w:val="007E4764"/>
    <w:rsid w:val="007E489A"/>
    <w:rsid w:val="007E489E"/>
    <w:rsid w:val="007E4C21"/>
    <w:rsid w:val="007E4E3B"/>
    <w:rsid w:val="007E50B2"/>
    <w:rsid w:val="007E52C1"/>
    <w:rsid w:val="007E5692"/>
    <w:rsid w:val="007E5B0A"/>
    <w:rsid w:val="007E6443"/>
    <w:rsid w:val="007E68BE"/>
    <w:rsid w:val="007E6988"/>
    <w:rsid w:val="007E6A6F"/>
    <w:rsid w:val="007E720A"/>
    <w:rsid w:val="007E746D"/>
    <w:rsid w:val="007E7897"/>
    <w:rsid w:val="007E7AF9"/>
    <w:rsid w:val="007E7BC3"/>
    <w:rsid w:val="007E7BC4"/>
    <w:rsid w:val="007E7D72"/>
    <w:rsid w:val="007E7E1D"/>
    <w:rsid w:val="007E7E3E"/>
    <w:rsid w:val="007E7F35"/>
    <w:rsid w:val="007F0256"/>
    <w:rsid w:val="007F02E9"/>
    <w:rsid w:val="007F02F5"/>
    <w:rsid w:val="007F0339"/>
    <w:rsid w:val="007F0604"/>
    <w:rsid w:val="007F0C47"/>
    <w:rsid w:val="007F0DC3"/>
    <w:rsid w:val="007F0E91"/>
    <w:rsid w:val="007F1312"/>
    <w:rsid w:val="007F1460"/>
    <w:rsid w:val="007F15A7"/>
    <w:rsid w:val="007F1686"/>
    <w:rsid w:val="007F1A0D"/>
    <w:rsid w:val="007F2550"/>
    <w:rsid w:val="007F2780"/>
    <w:rsid w:val="007F285D"/>
    <w:rsid w:val="007F2C3F"/>
    <w:rsid w:val="007F2CB2"/>
    <w:rsid w:val="007F2E11"/>
    <w:rsid w:val="007F2FC6"/>
    <w:rsid w:val="007F304B"/>
    <w:rsid w:val="007F3529"/>
    <w:rsid w:val="007F35B0"/>
    <w:rsid w:val="007F3902"/>
    <w:rsid w:val="007F39CE"/>
    <w:rsid w:val="007F3ACC"/>
    <w:rsid w:val="007F3DC9"/>
    <w:rsid w:val="007F4085"/>
    <w:rsid w:val="007F442E"/>
    <w:rsid w:val="007F4444"/>
    <w:rsid w:val="007F4548"/>
    <w:rsid w:val="007F471B"/>
    <w:rsid w:val="007F48B0"/>
    <w:rsid w:val="007F4B39"/>
    <w:rsid w:val="007F4B97"/>
    <w:rsid w:val="007F50D1"/>
    <w:rsid w:val="007F54B5"/>
    <w:rsid w:val="007F567A"/>
    <w:rsid w:val="007F5734"/>
    <w:rsid w:val="007F5A47"/>
    <w:rsid w:val="007F5DB1"/>
    <w:rsid w:val="007F5E18"/>
    <w:rsid w:val="007F5E32"/>
    <w:rsid w:val="007F5FF7"/>
    <w:rsid w:val="007F62AE"/>
    <w:rsid w:val="007F6705"/>
    <w:rsid w:val="007F6C79"/>
    <w:rsid w:val="007F6DC6"/>
    <w:rsid w:val="007F6E98"/>
    <w:rsid w:val="007F70AB"/>
    <w:rsid w:val="007F7111"/>
    <w:rsid w:val="007F7296"/>
    <w:rsid w:val="007F72D7"/>
    <w:rsid w:val="007F7567"/>
    <w:rsid w:val="007F7897"/>
    <w:rsid w:val="007F7AC4"/>
    <w:rsid w:val="007F7AE2"/>
    <w:rsid w:val="007F7F49"/>
    <w:rsid w:val="008003D7"/>
    <w:rsid w:val="00800D62"/>
    <w:rsid w:val="00800D8A"/>
    <w:rsid w:val="00800DF8"/>
    <w:rsid w:val="00800EBC"/>
    <w:rsid w:val="00801025"/>
    <w:rsid w:val="008011A9"/>
    <w:rsid w:val="0080147F"/>
    <w:rsid w:val="00801582"/>
    <w:rsid w:val="00801939"/>
    <w:rsid w:val="008019B9"/>
    <w:rsid w:val="00801B74"/>
    <w:rsid w:val="00801BAE"/>
    <w:rsid w:val="00801E8A"/>
    <w:rsid w:val="0080243C"/>
    <w:rsid w:val="00802450"/>
    <w:rsid w:val="008024B9"/>
    <w:rsid w:val="00802559"/>
    <w:rsid w:val="008029A5"/>
    <w:rsid w:val="00802A59"/>
    <w:rsid w:val="00802D1B"/>
    <w:rsid w:val="00802ED5"/>
    <w:rsid w:val="00803077"/>
    <w:rsid w:val="008030EB"/>
    <w:rsid w:val="008036E8"/>
    <w:rsid w:val="00803729"/>
    <w:rsid w:val="00803765"/>
    <w:rsid w:val="008038CB"/>
    <w:rsid w:val="00803BD5"/>
    <w:rsid w:val="00803BEE"/>
    <w:rsid w:val="00803CF1"/>
    <w:rsid w:val="00803EB4"/>
    <w:rsid w:val="00804011"/>
    <w:rsid w:val="0080432C"/>
    <w:rsid w:val="00804440"/>
    <w:rsid w:val="00804878"/>
    <w:rsid w:val="008049EE"/>
    <w:rsid w:val="00804AAA"/>
    <w:rsid w:val="008050C7"/>
    <w:rsid w:val="00805165"/>
    <w:rsid w:val="008059B3"/>
    <w:rsid w:val="00805A7D"/>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399"/>
    <w:rsid w:val="00807745"/>
    <w:rsid w:val="00807768"/>
    <w:rsid w:val="008078E9"/>
    <w:rsid w:val="00807A74"/>
    <w:rsid w:val="00807DD1"/>
    <w:rsid w:val="0081021E"/>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39"/>
    <w:rsid w:val="0081231E"/>
    <w:rsid w:val="008124A5"/>
    <w:rsid w:val="008126ED"/>
    <w:rsid w:val="008127F0"/>
    <w:rsid w:val="0081281A"/>
    <w:rsid w:val="00812991"/>
    <w:rsid w:val="00812E2F"/>
    <w:rsid w:val="00813230"/>
    <w:rsid w:val="00813254"/>
    <w:rsid w:val="0081335D"/>
    <w:rsid w:val="0081342B"/>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E"/>
    <w:rsid w:val="008160BA"/>
    <w:rsid w:val="00816354"/>
    <w:rsid w:val="0081663F"/>
    <w:rsid w:val="00816AB1"/>
    <w:rsid w:val="00816FF4"/>
    <w:rsid w:val="0081709F"/>
    <w:rsid w:val="00817183"/>
    <w:rsid w:val="0081735E"/>
    <w:rsid w:val="008174E6"/>
    <w:rsid w:val="00817750"/>
    <w:rsid w:val="00817901"/>
    <w:rsid w:val="0082075B"/>
    <w:rsid w:val="00820BEC"/>
    <w:rsid w:val="00820E7A"/>
    <w:rsid w:val="00820E9F"/>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2B07"/>
    <w:rsid w:val="0082311B"/>
    <w:rsid w:val="008233A2"/>
    <w:rsid w:val="008238B0"/>
    <w:rsid w:val="00823A00"/>
    <w:rsid w:val="00823BE1"/>
    <w:rsid w:val="00823C4E"/>
    <w:rsid w:val="00823C51"/>
    <w:rsid w:val="00823DCC"/>
    <w:rsid w:val="00823F9F"/>
    <w:rsid w:val="0082430E"/>
    <w:rsid w:val="00824D35"/>
    <w:rsid w:val="00824FF9"/>
    <w:rsid w:val="008253CC"/>
    <w:rsid w:val="0082541B"/>
    <w:rsid w:val="0082568E"/>
    <w:rsid w:val="00825935"/>
    <w:rsid w:val="00825A86"/>
    <w:rsid w:val="00825AAF"/>
    <w:rsid w:val="00825F2F"/>
    <w:rsid w:val="00826048"/>
    <w:rsid w:val="008264F1"/>
    <w:rsid w:val="00826996"/>
    <w:rsid w:val="00826A09"/>
    <w:rsid w:val="00826B5C"/>
    <w:rsid w:val="00826C21"/>
    <w:rsid w:val="00826D07"/>
    <w:rsid w:val="00826DED"/>
    <w:rsid w:val="00826ED2"/>
    <w:rsid w:val="00826EFC"/>
    <w:rsid w:val="00826F19"/>
    <w:rsid w:val="00827163"/>
    <w:rsid w:val="00827242"/>
    <w:rsid w:val="00827566"/>
    <w:rsid w:val="00827662"/>
    <w:rsid w:val="008277DE"/>
    <w:rsid w:val="008278C4"/>
    <w:rsid w:val="008278C8"/>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2EF6"/>
    <w:rsid w:val="008330ED"/>
    <w:rsid w:val="0083320D"/>
    <w:rsid w:val="00833233"/>
    <w:rsid w:val="008332A1"/>
    <w:rsid w:val="00833384"/>
    <w:rsid w:val="00833705"/>
    <w:rsid w:val="00833713"/>
    <w:rsid w:val="008338BB"/>
    <w:rsid w:val="008342A2"/>
    <w:rsid w:val="00834313"/>
    <w:rsid w:val="0083446C"/>
    <w:rsid w:val="0083460F"/>
    <w:rsid w:val="00834660"/>
    <w:rsid w:val="008346DB"/>
    <w:rsid w:val="00834744"/>
    <w:rsid w:val="00834883"/>
    <w:rsid w:val="00834A62"/>
    <w:rsid w:val="00834B7C"/>
    <w:rsid w:val="00834D1A"/>
    <w:rsid w:val="00835064"/>
    <w:rsid w:val="0083509F"/>
    <w:rsid w:val="0083516F"/>
    <w:rsid w:val="008351E9"/>
    <w:rsid w:val="00835754"/>
    <w:rsid w:val="00835999"/>
    <w:rsid w:val="00835EAA"/>
    <w:rsid w:val="00836170"/>
    <w:rsid w:val="008361CA"/>
    <w:rsid w:val="0083626E"/>
    <w:rsid w:val="0083630F"/>
    <w:rsid w:val="008363DB"/>
    <w:rsid w:val="00836488"/>
    <w:rsid w:val="00836587"/>
    <w:rsid w:val="00836757"/>
    <w:rsid w:val="008368A3"/>
    <w:rsid w:val="00836C36"/>
    <w:rsid w:val="00837A2D"/>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D26"/>
    <w:rsid w:val="00841E16"/>
    <w:rsid w:val="0084213D"/>
    <w:rsid w:val="0084225C"/>
    <w:rsid w:val="008423F5"/>
    <w:rsid w:val="00842422"/>
    <w:rsid w:val="0084260A"/>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CA8"/>
    <w:rsid w:val="00844E97"/>
    <w:rsid w:val="00845085"/>
    <w:rsid w:val="0084511E"/>
    <w:rsid w:val="0084512C"/>
    <w:rsid w:val="00845165"/>
    <w:rsid w:val="0084555B"/>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273"/>
    <w:rsid w:val="008502DA"/>
    <w:rsid w:val="008504B3"/>
    <w:rsid w:val="0085090C"/>
    <w:rsid w:val="00850998"/>
    <w:rsid w:val="00850C05"/>
    <w:rsid w:val="00850E33"/>
    <w:rsid w:val="00850F67"/>
    <w:rsid w:val="00851185"/>
    <w:rsid w:val="00851273"/>
    <w:rsid w:val="0085131B"/>
    <w:rsid w:val="0085189A"/>
    <w:rsid w:val="008519EE"/>
    <w:rsid w:val="00851E82"/>
    <w:rsid w:val="0085207A"/>
    <w:rsid w:val="00852156"/>
    <w:rsid w:val="008522CD"/>
    <w:rsid w:val="008523DE"/>
    <w:rsid w:val="008524AB"/>
    <w:rsid w:val="008524E8"/>
    <w:rsid w:val="0085256B"/>
    <w:rsid w:val="008527DE"/>
    <w:rsid w:val="00852AD1"/>
    <w:rsid w:val="00853288"/>
    <w:rsid w:val="008535D8"/>
    <w:rsid w:val="008537D7"/>
    <w:rsid w:val="0085392E"/>
    <w:rsid w:val="00853AA5"/>
    <w:rsid w:val="00853B08"/>
    <w:rsid w:val="00853CAA"/>
    <w:rsid w:val="0085469A"/>
    <w:rsid w:val="0085470E"/>
    <w:rsid w:val="00854AFD"/>
    <w:rsid w:val="00854B47"/>
    <w:rsid w:val="00854B55"/>
    <w:rsid w:val="00854F45"/>
    <w:rsid w:val="008551AF"/>
    <w:rsid w:val="008551DC"/>
    <w:rsid w:val="008553C2"/>
    <w:rsid w:val="008555FD"/>
    <w:rsid w:val="00855707"/>
    <w:rsid w:val="00855926"/>
    <w:rsid w:val="00855A0D"/>
    <w:rsid w:val="00855A3B"/>
    <w:rsid w:val="00855AF6"/>
    <w:rsid w:val="00855E1D"/>
    <w:rsid w:val="00855E36"/>
    <w:rsid w:val="008561BA"/>
    <w:rsid w:val="00856356"/>
    <w:rsid w:val="008563A2"/>
    <w:rsid w:val="008563D3"/>
    <w:rsid w:val="008563D7"/>
    <w:rsid w:val="008564A6"/>
    <w:rsid w:val="00856746"/>
    <w:rsid w:val="00856826"/>
    <w:rsid w:val="008568A0"/>
    <w:rsid w:val="00856952"/>
    <w:rsid w:val="008569BD"/>
    <w:rsid w:val="00856CCB"/>
    <w:rsid w:val="00856D9A"/>
    <w:rsid w:val="008570C1"/>
    <w:rsid w:val="008572E4"/>
    <w:rsid w:val="008573A2"/>
    <w:rsid w:val="00857594"/>
    <w:rsid w:val="00857947"/>
    <w:rsid w:val="00857BF6"/>
    <w:rsid w:val="00857C0F"/>
    <w:rsid w:val="00857D01"/>
    <w:rsid w:val="00857D1E"/>
    <w:rsid w:val="0086008E"/>
    <w:rsid w:val="008602CE"/>
    <w:rsid w:val="00860803"/>
    <w:rsid w:val="0086088D"/>
    <w:rsid w:val="008608D2"/>
    <w:rsid w:val="00860A02"/>
    <w:rsid w:val="00860A0A"/>
    <w:rsid w:val="00860A47"/>
    <w:rsid w:val="00860B8D"/>
    <w:rsid w:val="00861160"/>
    <w:rsid w:val="0086117F"/>
    <w:rsid w:val="008611CD"/>
    <w:rsid w:val="00861220"/>
    <w:rsid w:val="008618AD"/>
    <w:rsid w:val="0086199A"/>
    <w:rsid w:val="00861FF1"/>
    <w:rsid w:val="0086220B"/>
    <w:rsid w:val="00862228"/>
    <w:rsid w:val="0086222F"/>
    <w:rsid w:val="008626A0"/>
    <w:rsid w:val="008627E1"/>
    <w:rsid w:val="00862990"/>
    <w:rsid w:val="00862B81"/>
    <w:rsid w:val="00862F19"/>
    <w:rsid w:val="00863044"/>
    <w:rsid w:val="00863400"/>
    <w:rsid w:val="0086356B"/>
    <w:rsid w:val="008635BD"/>
    <w:rsid w:val="00863905"/>
    <w:rsid w:val="00863A9F"/>
    <w:rsid w:val="00863F86"/>
    <w:rsid w:val="00864657"/>
    <w:rsid w:val="0086479A"/>
    <w:rsid w:val="008647F3"/>
    <w:rsid w:val="008654C3"/>
    <w:rsid w:val="00865562"/>
    <w:rsid w:val="00865921"/>
    <w:rsid w:val="008659D1"/>
    <w:rsid w:val="00865AA0"/>
    <w:rsid w:val="00865B0E"/>
    <w:rsid w:val="00865B8B"/>
    <w:rsid w:val="00865BFE"/>
    <w:rsid w:val="00865C02"/>
    <w:rsid w:val="0086614B"/>
    <w:rsid w:val="00866810"/>
    <w:rsid w:val="00867057"/>
    <w:rsid w:val="008670BF"/>
    <w:rsid w:val="00867255"/>
    <w:rsid w:val="008677CA"/>
    <w:rsid w:val="008677D4"/>
    <w:rsid w:val="008678CB"/>
    <w:rsid w:val="0086798E"/>
    <w:rsid w:val="00867A40"/>
    <w:rsid w:val="00867D47"/>
    <w:rsid w:val="00867E29"/>
    <w:rsid w:val="00867EAD"/>
    <w:rsid w:val="008700B1"/>
    <w:rsid w:val="00870579"/>
    <w:rsid w:val="0087058C"/>
    <w:rsid w:val="008705CF"/>
    <w:rsid w:val="00870A6C"/>
    <w:rsid w:val="00870B5F"/>
    <w:rsid w:val="00870DA0"/>
    <w:rsid w:val="0087144A"/>
    <w:rsid w:val="008714A1"/>
    <w:rsid w:val="008714BE"/>
    <w:rsid w:val="00871621"/>
    <w:rsid w:val="00871996"/>
    <w:rsid w:val="00871D98"/>
    <w:rsid w:val="00871FBD"/>
    <w:rsid w:val="00872725"/>
    <w:rsid w:val="008728A2"/>
    <w:rsid w:val="00872975"/>
    <w:rsid w:val="00872C3D"/>
    <w:rsid w:val="00872D1A"/>
    <w:rsid w:val="00872D87"/>
    <w:rsid w:val="0087302B"/>
    <w:rsid w:val="0087315E"/>
    <w:rsid w:val="008731EE"/>
    <w:rsid w:val="008737E5"/>
    <w:rsid w:val="00873921"/>
    <w:rsid w:val="00873B92"/>
    <w:rsid w:val="00873CAB"/>
    <w:rsid w:val="00873DBE"/>
    <w:rsid w:val="008742DE"/>
    <w:rsid w:val="008743DE"/>
    <w:rsid w:val="0087451A"/>
    <w:rsid w:val="008746DE"/>
    <w:rsid w:val="008749FA"/>
    <w:rsid w:val="00874B70"/>
    <w:rsid w:val="00874F69"/>
    <w:rsid w:val="00875169"/>
    <w:rsid w:val="008751E6"/>
    <w:rsid w:val="00875386"/>
    <w:rsid w:val="00875790"/>
    <w:rsid w:val="008757D9"/>
    <w:rsid w:val="00875C07"/>
    <w:rsid w:val="00875D58"/>
    <w:rsid w:val="00875ED8"/>
    <w:rsid w:val="00875FCA"/>
    <w:rsid w:val="008760AC"/>
    <w:rsid w:val="0087618A"/>
    <w:rsid w:val="008761F2"/>
    <w:rsid w:val="008765B4"/>
    <w:rsid w:val="00876662"/>
    <w:rsid w:val="00876787"/>
    <w:rsid w:val="00876ABF"/>
    <w:rsid w:val="00876B26"/>
    <w:rsid w:val="00876BAC"/>
    <w:rsid w:val="00876BC2"/>
    <w:rsid w:val="00876D36"/>
    <w:rsid w:val="00876D4B"/>
    <w:rsid w:val="00876DBB"/>
    <w:rsid w:val="00877164"/>
    <w:rsid w:val="00877186"/>
    <w:rsid w:val="00877329"/>
    <w:rsid w:val="008773C6"/>
    <w:rsid w:val="00877422"/>
    <w:rsid w:val="00877871"/>
    <w:rsid w:val="00877CED"/>
    <w:rsid w:val="00877F12"/>
    <w:rsid w:val="008805D6"/>
    <w:rsid w:val="00880704"/>
    <w:rsid w:val="00880C67"/>
    <w:rsid w:val="0088127C"/>
    <w:rsid w:val="008812BB"/>
    <w:rsid w:val="00881433"/>
    <w:rsid w:val="00881619"/>
    <w:rsid w:val="00881637"/>
    <w:rsid w:val="00881648"/>
    <w:rsid w:val="008817FA"/>
    <w:rsid w:val="00881822"/>
    <w:rsid w:val="00881C82"/>
    <w:rsid w:val="00881CD9"/>
    <w:rsid w:val="00881E25"/>
    <w:rsid w:val="00881E4E"/>
    <w:rsid w:val="008820BF"/>
    <w:rsid w:val="00882134"/>
    <w:rsid w:val="00882249"/>
    <w:rsid w:val="008823F3"/>
    <w:rsid w:val="00882551"/>
    <w:rsid w:val="008826F4"/>
    <w:rsid w:val="0088287E"/>
    <w:rsid w:val="00882A24"/>
    <w:rsid w:val="00882FDE"/>
    <w:rsid w:val="00883056"/>
    <w:rsid w:val="0088314D"/>
    <w:rsid w:val="0088322C"/>
    <w:rsid w:val="008832E9"/>
    <w:rsid w:val="00883487"/>
    <w:rsid w:val="0088355F"/>
    <w:rsid w:val="00883582"/>
    <w:rsid w:val="008835DF"/>
    <w:rsid w:val="00883669"/>
    <w:rsid w:val="00883692"/>
    <w:rsid w:val="00883B5C"/>
    <w:rsid w:val="00883CF0"/>
    <w:rsid w:val="00883DDF"/>
    <w:rsid w:val="00884519"/>
    <w:rsid w:val="008848CA"/>
    <w:rsid w:val="0088494E"/>
    <w:rsid w:val="00884B3B"/>
    <w:rsid w:val="00884B75"/>
    <w:rsid w:val="00884BC3"/>
    <w:rsid w:val="00884C6F"/>
    <w:rsid w:val="00884D47"/>
    <w:rsid w:val="00885074"/>
    <w:rsid w:val="00885097"/>
    <w:rsid w:val="0088529D"/>
    <w:rsid w:val="008853D4"/>
    <w:rsid w:val="008859EB"/>
    <w:rsid w:val="00885A64"/>
    <w:rsid w:val="00885B5E"/>
    <w:rsid w:val="00885BB6"/>
    <w:rsid w:val="00885F8C"/>
    <w:rsid w:val="00885FFC"/>
    <w:rsid w:val="008861F5"/>
    <w:rsid w:val="0088641B"/>
    <w:rsid w:val="0088643C"/>
    <w:rsid w:val="0088728A"/>
    <w:rsid w:val="00887D9E"/>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E4C"/>
    <w:rsid w:val="00891FAC"/>
    <w:rsid w:val="0089222D"/>
    <w:rsid w:val="008924D7"/>
    <w:rsid w:val="00892602"/>
    <w:rsid w:val="008927E8"/>
    <w:rsid w:val="00892892"/>
    <w:rsid w:val="00892C3E"/>
    <w:rsid w:val="00892F75"/>
    <w:rsid w:val="00892F79"/>
    <w:rsid w:val="00893056"/>
    <w:rsid w:val="008930FA"/>
    <w:rsid w:val="0089335A"/>
    <w:rsid w:val="0089355D"/>
    <w:rsid w:val="00893E9F"/>
    <w:rsid w:val="008941D9"/>
    <w:rsid w:val="00894A43"/>
    <w:rsid w:val="00894AFA"/>
    <w:rsid w:val="0089532B"/>
    <w:rsid w:val="0089534A"/>
    <w:rsid w:val="00895632"/>
    <w:rsid w:val="00895755"/>
    <w:rsid w:val="0089575A"/>
    <w:rsid w:val="00895849"/>
    <w:rsid w:val="00895B20"/>
    <w:rsid w:val="00895CD6"/>
    <w:rsid w:val="00895DBB"/>
    <w:rsid w:val="00895E3B"/>
    <w:rsid w:val="00895E80"/>
    <w:rsid w:val="0089604E"/>
    <w:rsid w:val="008960BC"/>
    <w:rsid w:val="00896468"/>
    <w:rsid w:val="008968BF"/>
    <w:rsid w:val="00896968"/>
    <w:rsid w:val="00896998"/>
    <w:rsid w:val="008969E3"/>
    <w:rsid w:val="00896A74"/>
    <w:rsid w:val="00896CBF"/>
    <w:rsid w:val="00896F84"/>
    <w:rsid w:val="00896FBC"/>
    <w:rsid w:val="00897033"/>
    <w:rsid w:val="00897098"/>
    <w:rsid w:val="0089717F"/>
    <w:rsid w:val="00897739"/>
    <w:rsid w:val="00897910"/>
    <w:rsid w:val="0089795D"/>
    <w:rsid w:val="00897A4A"/>
    <w:rsid w:val="00897B61"/>
    <w:rsid w:val="00897B6F"/>
    <w:rsid w:val="00897D1E"/>
    <w:rsid w:val="00897E22"/>
    <w:rsid w:val="00897E51"/>
    <w:rsid w:val="008A0548"/>
    <w:rsid w:val="008A0570"/>
    <w:rsid w:val="008A0A58"/>
    <w:rsid w:val="008A0AF7"/>
    <w:rsid w:val="008A0B91"/>
    <w:rsid w:val="008A0CE0"/>
    <w:rsid w:val="008A0E6F"/>
    <w:rsid w:val="008A0E9C"/>
    <w:rsid w:val="008A10F4"/>
    <w:rsid w:val="008A1251"/>
    <w:rsid w:val="008A1774"/>
    <w:rsid w:val="008A1BC0"/>
    <w:rsid w:val="008A1DE8"/>
    <w:rsid w:val="008A24F4"/>
    <w:rsid w:val="008A27BF"/>
    <w:rsid w:val="008A2A8F"/>
    <w:rsid w:val="008A2A99"/>
    <w:rsid w:val="008A2FBA"/>
    <w:rsid w:val="008A3183"/>
    <w:rsid w:val="008A3394"/>
    <w:rsid w:val="008A3493"/>
    <w:rsid w:val="008A3614"/>
    <w:rsid w:val="008A36D0"/>
    <w:rsid w:val="008A37D1"/>
    <w:rsid w:val="008A38C3"/>
    <w:rsid w:val="008A3922"/>
    <w:rsid w:val="008A3B4D"/>
    <w:rsid w:val="008A3F14"/>
    <w:rsid w:val="008A4040"/>
    <w:rsid w:val="008A4922"/>
    <w:rsid w:val="008A494F"/>
    <w:rsid w:val="008A49D2"/>
    <w:rsid w:val="008A4B2C"/>
    <w:rsid w:val="008A4B30"/>
    <w:rsid w:val="008A4D18"/>
    <w:rsid w:val="008A4D9B"/>
    <w:rsid w:val="008A5102"/>
    <w:rsid w:val="008A516E"/>
    <w:rsid w:val="008A53F6"/>
    <w:rsid w:val="008A55A4"/>
    <w:rsid w:val="008A55DC"/>
    <w:rsid w:val="008A58F1"/>
    <w:rsid w:val="008A5A71"/>
    <w:rsid w:val="008A5F17"/>
    <w:rsid w:val="008A61C9"/>
    <w:rsid w:val="008A6219"/>
    <w:rsid w:val="008A6369"/>
    <w:rsid w:val="008A638E"/>
    <w:rsid w:val="008A6596"/>
    <w:rsid w:val="008A6731"/>
    <w:rsid w:val="008A6B4E"/>
    <w:rsid w:val="008A6C0D"/>
    <w:rsid w:val="008A6C8E"/>
    <w:rsid w:val="008A6C91"/>
    <w:rsid w:val="008A72A0"/>
    <w:rsid w:val="008A7379"/>
    <w:rsid w:val="008A76A2"/>
    <w:rsid w:val="008A7821"/>
    <w:rsid w:val="008A78E2"/>
    <w:rsid w:val="008A797F"/>
    <w:rsid w:val="008A7C89"/>
    <w:rsid w:val="008A7C8A"/>
    <w:rsid w:val="008A7DBB"/>
    <w:rsid w:val="008A7ECE"/>
    <w:rsid w:val="008B0158"/>
    <w:rsid w:val="008B0537"/>
    <w:rsid w:val="008B05D8"/>
    <w:rsid w:val="008B061B"/>
    <w:rsid w:val="008B081D"/>
    <w:rsid w:val="008B09EB"/>
    <w:rsid w:val="008B09EE"/>
    <w:rsid w:val="008B0D25"/>
    <w:rsid w:val="008B0F77"/>
    <w:rsid w:val="008B1240"/>
    <w:rsid w:val="008B1419"/>
    <w:rsid w:val="008B1550"/>
    <w:rsid w:val="008B171F"/>
    <w:rsid w:val="008B186A"/>
    <w:rsid w:val="008B18CE"/>
    <w:rsid w:val="008B1AF9"/>
    <w:rsid w:val="008B1B90"/>
    <w:rsid w:val="008B1D75"/>
    <w:rsid w:val="008B1FA1"/>
    <w:rsid w:val="008B1FC2"/>
    <w:rsid w:val="008B20B2"/>
    <w:rsid w:val="008B25B6"/>
    <w:rsid w:val="008B269F"/>
    <w:rsid w:val="008B2A5F"/>
    <w:rsid w:val="008B2BB7"/>
    <w:rsid w:val="008B2F0C"/>
    <w:rsid w:val="008B2F15"/>
    <w:rsid w:val="008B2F66"/>
    <w:rsid w:val="008B2FE4"/>
    <w:rsid w:val="008B3536"/>
    <w:rsid w:val="008B36C1"/>
    <w:rsid w:val="008B397D"/>
    <w:rsid w:val="008B3A34"/>
    <w:rsid w:val="008B3B1C"/>
    <w:rsid w:val="008B3BEB"/>
    <w:rsid w:val="008B43A0"/>
    <w:rsid w:val="008B4681"/>
    <w:rsid w:val="008B46B4"/>
    <w:rsid w:val="008B47AA"/>
    <w:rsid w:val="008B4F5C"/>
    <w:rsid w:val="008B5082"/>
    <w:rsid w:val="008B531D"/>
    <w:rsid w:val="008B538E"/>
    <w:rsid w:val="008B5411"/>
    <w:rsid w:val="008B5BC4"/>
    <w:rsid w:val="008B5FF8"/>
    <w:rsid w:val="008B613D"/>
    <w:rsid w:val="008B6294"/>
    <w:rsid w:val="008B62F4"/>
    <w:rsid w:val="008B634A"/>
    <w:rsid w:val="008B63FB"/>
    <w:rsid w:val="008B64CE"/>
    <w:rsid w:val="008B6940"/>
    <w:rsid w:val="008B6BFC"/>
    <w:rsid w:val="008B6C24"/>
    <w:rsid w:val="008B6D4A"/>
    <w:rsid w:val="008B6E4A"/>
    <w:rsid w:val="008B6FE2"/>
    <w:rsid w:val="008B7050"/>
    <w:rsid w:val="008B70FE"/>
    <w:rsid w:val="008B71F8"/>
    <w:rsid w:val="008B72E3"/>
    <w:rsid w:val="008B7481"/>
    <w:rsid w:val="008B7656"/>
    <w:rsid w:val="008B76D7"/>
    <w:rsid w:val="008B7859"/>
    <w:rsid w:val="008B7EE9"/>
    <w:rsid w:val="008C0512"/>
    <w:rsid w:val="008C05F3"/>
    <w:rsid w:val="008C080E"/>
    <w:rsid w:val="008C0839"/>
    <w:rsid w:val="008C0943"/>
    <w:rsid w:val="008C0C9E"/>
    <w:rsid w:val="008C0D50"/>
    <w:rsid w:val="008C0F92"/>
    <w:rsid w:val="008C1080"/>
    <w:rsid w:val="008C1131"/>
    <w:rsid w:val="008C115F"/>
    <w:rsid w:val="008C124E"/>
    <w:rsid w:val="008C131A"/>
    <w:rsid w:val="008C17BF"/>
    <w:rsid w:val="008C1815"/>
    <w:rsid w:val="008C184A"/>
    <w:rsid w:val="008C186F"/>
    <w:rsid w:val="008C19BF"/>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A18"/>
    <w:rsid w:val="008C3FF6"/>
    <w:rsid w:val="008C472C"/>
    <w:rsid w:val="008C47C9"/>
    <w:rsid w:val="008C4839"/>
    <w:rsid w:val="008C4F96"/>
    <w:rsid w:val="008C5234"/>
    <w:rsid w:val="008C56A4"/>
    <w:rsid w:val="008C578C"/>
    <w:rsid w:val="008C5D56"/>
    <w:rsid w:val="008C5DC9"/>
    <w:rsid w:val="008C6058"/>
    <w:rsid w:val="008C61DF"/>
    <w:rsid w:val="008C6250"/>
    <w:rsid w:val="008C6D3D"/>
    <w:rsid w:val="008C70AD"/>
    <w:rsid w:val="008C72EB"/>
    <w:rsid w:val="008C7405"/>
    <w:rsid w:val="008C75EA"/>
    <w:rsid w:val="008C7763"/>
    <w:rsid w:val="008C77B3"/>
    <w:rsid w:val="008C7828"/>
    <w:rsid w:val="008C7947"/>
    <w:rsid w:val="008C7D55"/>
    <w:rsid w:val="008C7E7E"/>
    <w:rsid w:val="008C7F10"/>
    <w:rsid w:val="008C7F4D"/>
    <w:rsid w:val="008D0134"/>
    <w:rsid w:val="008D02C9"/>
    <w:rsid w:val="008D046A"/>
    <w:rsid w:val="008D0688"/>
    <w:rsid w:val="008D0C62"/>
    <w:rsid w:val="008D0D1B"/>
    <w:rsid w:val="008D0DDC"/>
    <w:rsid w:val="008D1275"/>
    <w:rsid w:val="008D138B"/>
    <w:rsid w:val="008D13B3"/>
    <w:rsid w:val="008D15C2"/>
    <w:rsid w:val="008D17ED"/>
    <w:rsid w:val="008D18AF"/>
    <w:rsid w:val="008D1924"/>
    <w:rsid w:val="008D1A0F"/>
    <w:rsid w:val="008D1AC8"/>
    <w:rsid w:val="008D1FEA"/>
    <w:rsid w:val="008D2048"/>
    <w:rsid w:val="008D2405"/>
    <w:rsid w:val="008D2460"/>
    <w:rsid w:val="008D2666"/>
    <w:rsid w:val="008D26CA"/>
    <w:rsid w:val="008D276E"/>
    <w:rsid w:val="008D2784"/>
    <w:rsid w:val="008D27DE"/>
    <w:rsid w:val="008D2A48"/>
    <w:rsid w:val="008D2F03"/>
    <w:rsid w:val="008D3072"/>
    <w:rsid w:val="008D3387"/>
    <w:rsid w:val="008D38AE"/>
    <w:rsid w:val="008D3A34"/>
    <w:rsid w:val="008D3DFC"/>
    <w:rsid w:val="008D3FA2"/>
    <w:rsid w:val="008D41E1"/>
    <w:rsid w:val="008D4374"/>
    <w:rsid w:val="008D444F"/>
    <w:rsid w:val="008D45B2"/>
    <w:rsid w:val="008D46FB"/>
    <w:rsid w:val="008D4879"/>
    <w:rsid w:val="008D4B65"/>
    <w:rsid w:val="008D4B88"/>
    <w:rsid w:val="008D4B9F"/>
    <w:rsid w:val="008D4C7B"/>
    <w:rsid w:val="008D4C85"/>
    <w:rsid w:val="008D4CB9"/>
    <w:rsid w:val="008D4E50"/>
    <w:rsid w:val="008D4F1A"/>
    <w:rsid w:val="008D4FB6"/>
    <w:rsid w:val="008D4FD4"/>
    <w:rsid w:val="008D5188"/>
    <w:rsid w:val="008D52A2"/>
    <w:rsid w:val="008D5541"/>
    <w:rsid w:val="008D5B71"/>
    <w:rsid w:val="008D613F"/>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D1E"/>
    <w:rsid w:val="008E0F70"/>
    <w:rsid w:val="008E10E1"/>
    <w:rsid w:val="008E10FD"/>
    <w:rsid w:val="008E1311"/>
    <w:rsid w:val="008E1495"/>
    <w:rsid w:val="008E1538"/>
    <w:rsid w:val="008E15DA"/>
    <w:rsid w:val="008E1676"/>
    <w:rsid w:val="008E16A9"/>
    <w:rsid w:val="008E17B0"/>
    <w:rsid w:val="008E17CC"/>
    <w:rsid w:val="008E1A2F"/>
    <w:rsid w:val="008E1D2A"/>
    <w:rsid w:val="008E1EAE"/>
    <w:rsid w:val="008E2286"/>
    <w:rsid w:val="008E238F"/>
    <w:rsid w:val="008E2745"/>
    <w:rsid w:val="008E274C"/>
    <w:rsid w:val="008E2CD8"/>
    <w:rsid w:val="008E2DD2"/>
    <w:rsid w:val="008E2DFF"/>
    <w:rsid w:val="008E2F1F"/>
    <w:rsid w:val="008E3217"/>
    <w:rsid w:val="008E336D"/>
    <w:rsid w:val="008E33C7"/>
    <w:rsid w:val="008E36FC"/>
    <w:rsid w:val="008E3773"/>
    <w:rsid w:val="008E3954"/>
    <w:rsid w:val="008E3969"/>
    <w:rsid w:val="008E3ED8"/>
    <w:rsid w:val="008E3F0E"/>
    <w:rsid w:val="008E41E8"/>
    <w:rsid w:val="008E42C8"/>
    <w:rsid w:val="008E42F8"/>
    <w:rsid w:val="008E45B9"/>
    <w:rsid w:val="008E467C"/>
    <w:rsid w:val="008E4B1D"/>
    <w:rsid w:val="008E4D44"/>
    <w:rsid w:val="008E4EDA"/>
    <w:rsid w:val="008E5138"/>
    <w:rsid w:val="008E5312"/>
    <w:rsid w:val="008E5677"/>
    <w:rsid w:val="008E5771"/>
    <w:rsid w:val="008E5958"/>
    <w:rsid w:val="008E5C6C"/>
    <w:rsid w:val="008E5FB2"/>
    <w:rsid w:val="008E5FE8"/>
    <w:rsid w:val="008E63D5"/>
    <w:rsid w:val="008E640F"/>
    <w:rsid w:val="008E653E"/>
    <w:rsid w:val="008E67D7"/>
    <w:rsid w:val="008E686B"/>
    <w:rsid w:val="008E6927"/>
    <w:rsid w:val="008E6A1E"/>
    <w:rsid w:val="008E6A2F"/>
    <w:rsid w:val="008E6CB7"/>
    <w:rsid w:val="008E6D32"/>
    <w:rsid w:val="008E6D94"/>
    <w:rsid w:val="008E7377"/>
    <w:rsid w:val="008E77D4"/>
    <w:rsid w:val="008E793F"/>
    <w:rsid w:val="008E7D2E"/>
    <w:rsid w:val="008E7DFA"/>
    <w:rsid w:val="008F00A2"/>
    <w:rsid w:val="008F01EA"/>
    <w:rsid w:val="008F0208"/>
    <w:rsid w:val="008F0233"/>
    <w:rsid w:val="008F0329"/>
    <w:rsid w:val="008F0691"/>
    <w:rsid w:val="008F0852"/>
    <w:rsid w:val="008F0B37"/>
    <w:rsid w:val="008F0B42"/>
    <w:rsid w:val="008F0DEC"/>
    <w:rsid w:val="008F11C6"/>
    <w:rsid w:val="008F144E"/>
    <w:rsid w:val="008F17E0"/>
    <w:rsid w:val="008F1BB6"/>
    <w:rsid w:val="008F1D99"/>
    <w:rsid w:val="008F1E41"/>
    <w:rsid w:val="008F220D"/>
    <w:rsid w:val="008F2367"/>
    <w:rsid w:val="008F267A"/>
    <w:rsid w:val="008F2743"/>
    <w:rsid w:val="008F2BBD"/>
    <w:rsid w:val="008F2C47"/>
    <w:rsid w:val="008F2FA2"/>
    <w:rsid w:val="008F3218"/>
    <w:rsid w:val="008F329E"/>
    <w:rsid w:val="008F3421"/>
    <w:rsid w:val="008F3501"/>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8EC"/>
    <w:rsid w:val="008F7900"/>
    <w:rsid w:val="008F7A07"/>
    <w:rsid w:val="008F7D8F"/>
    <w:rsid w:val="008F7E60"/>
    <w:rsid w:val="0090005D"/>
    <w:rsid w:val="00900387"/>
    <w:rsid w:val="0090065D"/>
    <w:rsid w:val="009006E1"/>
    <w:rsid w:val="00900A0D"/>
    <w:rsid w:val="00900B1D"/>
    <w:rsid w:val="00900D18"/>
    <w:rsid w:val="009013DF"/>
    <w:rsid w:val="0090159B"/>
    <w:rsid w:val="00901636"/>
    <w:rsid w:val="009018DD"/>
    <w:rsid w:val="009019F6"/>
    <w:rsid w:val="00901AA7"/>
    <w:rsid w:val="00901D9E"/>
    <w:rsid w:val="00901ECF"/>
    <w:rsid w:val="00902011"/>
    <w:rsid w:val="0090234B"/>
    <w:rsid w:val="009023A6"/>
    <w:rsid w:val="009024DB"/>
    <w:rsid w:val="009025E9"/>
    <w:rsid w:val="00902611"/>
    <w:rsid w:val="00902A28"/>
    <w:rsid w:val="00902B1F"/>
    <w:rsid w:val="00902BC9"/>
    <w:rsid w:val="00902E4B"/>
    <w:rsid w:val="00902E58"/>
    <w:rsid w:val="00902ECD"/>
    <w:rsid w:val="00903181"/>
    <w:rsid w:val="0090322C"/>
    <w:rsid w:val="00903344"/>
    <w:rsid w:val="009036DD"/>
    <w:rsid w:val="00903970"/>
    <w:rsid w:val="009039C2"/>
    <w:rsid w:val="00903A52"/>
    <w:rsid w:val="00903C0F"/>
    <w:rsid w:val="00903C6D"/>
    <w:rsid w:val="00903D0E"/>
    <w:rsid w:val="009040B0"/>
    <w:rsid w:val="009040E6"/>
    <w:rsid w:val="009044C2"/>
    <w:rsid w:val="00904503"/>
    <w:rsid w:val="00904544"/>
    <w:rsid w:val="0090469D"/>
    <w:rsid w:val="009046E4"/>
    <w:rsid w:val="00904914"/>
    <w:rsid w:val="00904AA6"/>
    <w:rsid w:val="00904D2F"/>
    <w:rsid w:val="00904D95"/>
    <w:rsid w:val="00904F51"/>
    <w:rsid w:val="00905060"/>
    <w:rsid w:val="009051BE"/>
    <w:rsid w:val="009055B7"/>
    <w:rsid w:val="00905609"/>
    <w:rsid w:val="0090561D"/>
    <w:rsid w:val="00905821"/>
    <w:rsid w:val="0090587F"/>
    <w:rsid w:val="00905A83"/>
    <w:rsid w:val="009060E6"/>
    <w:rsid w:val="00906C17"/>
    <w:rsid w:val="00906C20"/>
    <w:rsid w:val="00906DDA"/>
    <w:rsid w:val="00906E3C"/>
    <w:rsid w:val="00906F8D"/>
    <w:rsid w:val="009071FC"/>
    <w:rsid w:val="009074A7"/>
    <w:rsid w:val="00907520"/>
    <w:rsid w:val="00907543"/>
    <w:rsid w:val="009075DE"/>
    <w:rsid w:val="009077D4"/>
    <w:rsid w:val="00907973"/>
    <w:rsid w:val="00910611"/>
    <w:rsid w:val="0091062E"/>
    <w:rsid w:val="00910BA7"/>
    <w:rsid w:val="00910BFF"/>
    <w:rsid w:val="00910D61"/>
    <w:rsid w:val="009112DB"/>
    <w:rsid w:val="009118F9"/>
    <w:rsid w:val="00911A08"/>
    <w:rsid w:val="00911BE4"/>
    <w:rsid w:val="00911F1F"/>
    <w:rsid w:val="00911F89"/>
    <w:rsid w:val="0091209F"/>
    <w:rsid w:val="009120D5"/>
    <w:rsid w:val="009120F8"/>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894"/>
    <w:rsid w:val="00914AA6"/>
    <w:rsid w:val="00914B66"/>
    <w:rsid w:val="00914B77"/>
    <w:rsid w:val="00914C7A"/>
    <w:rsid w:val="009155EE"/>
    <w:rsid w:val="00915C32"/>
    <w:rsid w:val="00915FDC"/>
    <w:rsid w:val="009161FE"/>
    <w:rsid w:val="00916327"/>
    <w:rsid w:val="0091637D"/>
    <w:rsid w:val="009163F2"/>
    <w:rsid w:val="00916A21"/>
    <w:rsid w:val="00916BE5"/>
    <w:rsid w:val="00916D8B"/>
    <w:rsid w:val="00917128"/>
    <w:rsid w:val="009171D9"/>
    <w:rsid w:val="00917481"/>
    <w:rsid w:val="00917532"/>
    <w:rsid w:val="0091760A"/>
    <w:rsid w:val="00917900"/>
    <w:rsid w:val="00917A78"/>
    <w:rsid w:val="00917D7C"/>
    <w:rsid w:val="00917F6F"/>
    <w:rsid w:val="00920193"/>
    <w:rsid w:val="009202D1"/>
    <w:rsid w:val="009206D8"/>
    <w:rsid w:val="00920884"/>
    <w:rsid w:val="00920897"/>
    <w:rsid w:val="00920C32"/>
    <w:rsid w:val="00920D4E"/>
    <w:rsid w:val="00920DA4"/>
    <w:rsid w:val="00920E92"/>
    <w:rsid w:val="00920EF8"/>
    <w:rsid w:val="00920F68"/>
    <w:rsid w:val="00921042"/>
    <w:rsid w:val="0092116C"/>
    <w:rsid w:val="00921457"/>
    <w:rsid w:val="009215E5"/>
    <w:rsid w:val="00921832"/>
    <w:rsid w:val="00921B51"/>
    <w:rsid w:val="00921D59"/>
    <w:rsid w:val="00921D7D"/>
    <w:rsid w:val="00922705"/>
    <w:rsid w:val="009228DD"/>
    <w:rsid w:val="00922BA1"/>
    <w:rsid w:val="00922DEF"/>
    <w:rsid w:val="00922E51"/>
    <w:rsid w:val="00922F8B"/>
    <w:rsid w:val="009231C2"/>
    <w:rsid w:val="009231CA"/>
    <w:rsid w:val="00923273"/>
    <w:rsid w:val="00923368"/>
    <w:rsid w:val="00923C17"/>
    <w:rsid w:val="00923CE0"/>
    <w:rsid w:val="00923D63"/>
    <w:rsid w:val="00923FD2"/>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765"/>
    <w:rsid w:val="00930A51"/>
    <w:rsid w:val="00930E06"/>
    <w:rsid w:val="00930EA5"/>
    <w:rsid w:val="00931308"/>
    <w:rsid w:val="0093192A"/>
    <w:rsid w:val="00931A98"/>
    <w:rsid w:val="00931B82"/>
    <w:rsid w:val="00931CD2"/>
    <w:rsid w:val="00932166"/>
    <w:rsid w:val="009321E6"/>
    <w:rsid w:val="0093234D"/>
    <w:rsid w:val="00932536"/>
    <w:rsid w:val="009325DE"/>
    <w:rsid w:val="0093265A"/>
    <w:rsid w:val="00932901"/>
    <w:rsid w:val="00932C4A"/>
    <w:rsid w:val="00932CC6"/>
    <w:rsid w:val="00932CD9"/>
    <w:rsid w:val="00932D8A"/>
    <w:rsid w:val="00933143"/>
    <w:rsid w:val="009331CD"/>
    <w:rsid w:val="009335CA"/>
    <w:rsid w:val="0093370A"/>
    <w:rsid w:val="0093371C"/>
    <w:rsid w:val="00933951"/>
    <w:rsid w:val="00933956"/>
    <w:rsid w:val="009345F4"/>
    <w:rsid w:val="00934643"/>
    <w:rsid w:val="00934780"/>
    <w:rsid w:val="009348A1"/>
    <w:rsid w:val="00934D8F"/>
    <w:rsid w:val="00934E0C"/>
    <w:rsid w:val="00934F2C"/>
    <w:rsid w:val="0093512A"/>
    <w:rsid w:val="00935203"/>
    <w:rsid w:val="0093528A"/>
    <w:rsid w:val="009353B3"/>
    <w:rsid w:val="00935433"/>
    <w:rsid w:val="009358D5"/>
    <w:rsid w:val="00935AB5"/>
    <w:rsid w:val="0093664C"/>
    <w:rsid w:val="009367BA"/>
    <w:rsid w:val="00936A1E"/>
    <w:rsid w:val="00936C24"/>
    <w:rsid w:val="00936ED8"/>
    <w:rsid w:val="00936FBA"/>
    <w:rsid w:val="009370DB"/>
    <w:rsid w:val="009370E1"/>
    <w:rsid w:val="009370FC"/>
    <w:rsid w:val="0093749B"/>
    <w:rsid w:val="009375B7"/>
    <w:rsid w:val="0093795A"/>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28"/>
    <w:rsid w:val="00941F9F"/>
    <w:rsid w:val="009423D8"/>
    <w:rsid w:val="009424DB"/>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81F"/>
    <w:rsid w:val="00944B6B"/>
    <w:rsid w:val="00944BCB"/>
    <w:rsid w:val="00944F41"/>
    <w:rsid w:val="00944F86"/>
    <w:rsid w:val="00945196"/>
    <w:rsid w:val="009457D2"/>
    <w:rsid w:val="00945823"/>
    <w:rsid w:val="00945833"/>
    <w:rsid w:val="00945D36"/>
    <w:rsid w:val="00945FC0"/>
    <w:rsid w:val="0094602E"/>
    <w:rsid w:val="009463E0"/>
    <w:rsid w:val="009463E2"/>
    <w:rsid w:val="00946446"/>
    <w:rsid w:val="0094645F"/>
    <w:rsid w:val="009464C8"/>
    <w:rsid w:val="009465CB"/>
    <w:rsid w:val="0094662C"/>
    <w:rsid w:val="00946723"/>
    <w:rsid w:val="0094707D"/>
    <w:rsid w:val="00947763"/>
    <w:rsid w:val="009479F1"/>
    <w:rsid w:val="009505E2"/>
    <w:rsid w:val="00950620"/>
    <w:rsid w:val="00950646"/>
    <w:rsid w:val="009509FD"/>
    <w:rsid w:val="00950CE7"/>
    <w:rsid w:val="00951109"/>
    <w:rsid w:val="0095115E"/>
    <w:rsid w:val="00951171"/>
    <w:rsid w:val="00951261"/>
    <w:rsid w:val="009517DA"/>
    <w:rsid w:val="00951AE4"/>
    <w:rsid w:val="009523B4"/>
    <w:rsid w:val="00952477"/>
    <w:rsid w:val="009526ED"/>
    <w:rsid w:val="00952AC1"/>
    <w:rsid w:val="00952D77"/>
    <w:rsid w:val="00952D79"/>
    <w:rsid w:val="00952EA2"/>
    <w:rsid w:val="00952F91"/>
    <w:rsid w:val="00953349"/>
    <w:rsid w:val="0095344E"/>
    <w:rsid w:val="009534A3"/>
    <w:rsid w:val="00953B26"/>
    <w:rsid w:val="00953BC4"/>
    <w:rsid w:val="00953CC4"/>
    <w:rsid w:val="00953D92"/>
    <w:rsid w:val="00954094"/>
    <w:rsid w:val="009546D1"/>
    <w:rsid w:val="00954784"/>
    <w:rsid w:val="00954A06"/>
    <w:rsid w:val="00954B9B"/>
    <w:rsid w:val="00954EEF"/>
    <w:rsid w:val="0095500C"/>
    <w:rsid w:val="00955120"/>
    <w:rsid w:val="00955312"/>
    <w:rsid w:val="0095560C"/>
    <w:rsid w:val="00955674"/>
    <w:rsid w:val="00955725"/>
    <w:rsid w:val="009557D8"/>
    <w:rsid w:val="00955916"/>
    <w:rsid w:val="00955EEF"/>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B6C"/>
    <w:rsid w:val="0096202C"/>
    <w:rsid w:val="0096213D"/>
    <w:rsid w:val="00962A3E"/>
    <w:rsid w:val="00962A99"/>
    <w:rsid w:val="00962D67"/>
    <w:rsid w:val="00962DD4"/>
    <w:rsid w:val="009631EE"/>
    <w:rsid w:val="0096334A"/>
    <w:rsid w:val="0096341A"/>
    <w:rsid w:val="00963AFF"/>
    <w:rsid w:val="00963B0B"/>
    <w:rsid w:val="00963FB8"/>
    <w:rsid w:val="0096425B"/>
    <w:rsid w:val="009642B5"/>
    <w:rsid w:val="0096438D"/>
    <w:rsid w:val="00964425"/>
    <w:rsid w:val="0096455F"/>
    <w:rsid w:val="0096459F"/>
    <w:rsid w:val="0096496A"/>
    <w:rsid w:val="00964997"/>
    <w:rsid w:val="00964A47"/>
    <w:rsid w:val="00964E01"/>
    <w:rsid w:val="00964E62"/>
    <w:rsid w:val="00964EB9"/>
    <w:rsid w:val="00965033"/>
    <w:rsid w:val="009650E5"/>
    <w:rsid w:val="00965131"/>
    <w:rsid w:val="009651CB"/>
    <w:rsid w:val="009656D8"/>
    <w:rsid w:val="00965939"/>
    <w:rsid w:val="00965B97"/>
    <w:rsid w:val="00965CC9"/>
    <w:rsid w:val="00965E56"/>
    <w:rsid w:val="00965F20"/>
    <w:rsid w:val="0096607F"/>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DF"/>
    <w:rsid w:val="009721E9"/>
    <w:rsid w:val="0097260F"/>
    <w:rsid w:val="009727DA"/>
    <w:rsid w:val="00972B7D"/>
    <w:rsid w:val="00972DB4"/>
    <w:rsid w:val="00972F2A"/>
    <w:rsid w:val="0097305D"/>
    <w:rsid w:val="009731C4"/>
    <w:rsid w:val="00973263"/>
    <w:rsid w:val="009732AB"/>
    <w:rsid w:val="009732E9"/>
    <w:rsid w:val="0097354A"/>
    <w:rsid w:val="00973567"/>
    <w:rsid w:val="00973709"/>
    <w:rsid w:val="009739A5"/>
    <w:rsid w:val="009739F0"/>
    <w:rsid w:val="00973A33"/>
    <w:rsid w:val="00973B13"/>
    <w:rsid w:val="00973D47"/>
    <w:rsid w:val="00973DA7"/>
    <w:rsid w:val="00973DCD"/>
    <w:rsid w:val="00973F7A"/>
    <w:rsid w:val="009752DC"/>
    <w:rsid w:val="0097547C"/>
    <w:rsid w:val="0097551D"/>
    <w:rsid w:val="00975722"/>
    <w:rsid w:val="009757F1"/>
    <w:rsid w:val="00975E3E"/>
    <w:rsid w:val="00975F27"/>
    <w:rsid w:val="0097601F"/>
    <w:rsid w:val="00976463"/>
    <w:rsid w:val="009768DB"/>
    <w:rsid w:val="00976CA1"/>
    <w:rsid w:val="00976CBD"/>
    <w:rsid w:val="00977055"/>
    <w:rsid w:val="00977093"/>
    <w:rsid w:val="009773C4"/>
    <w:rsid w:val="00977493"/>
    <w:rsid w:val="009776FB"/>
    <w:rsid w:val="0097776D"/>
    <w:rsid w:val="0097786A"/>
    <w:rsid w:val="0097792C"/>
    <w:rsid w:val="0097792D"/>
    <w:rsid w:val="00977AE3"/>
    <w:rsid w:val="00977D86"/>
    <w:rsid w:val="00977E2C"/>
    <w:rsid w:val="009802F9"/>
    <w:rsid w:val="009803EB"/>
    <w:rsid w:val="00980583"/>
    <w:rsid w:val="00980B11"/>
    <w:rsid w:val="00980BE7"/>
    <w:rsid w:val="00980C15"/>
    <w:rsid w:val="00980CC6"/>
    <w:rsid w:val="00980CEE"/>
    <w:rsid w:val="00980EE1"/>
    <w:rsid w:val="00980FD5"/>
    <w:rsid w:val="009810B3"/>
    <w:rsid w:val="00981131"/>
    <w:rsid w:val="00981348"/>
    <w:rsid w:val="009813AD"/>
    <w:rsid w:val="009814BA"/>
    <w:rsid w:val="00981659"/>
    <w:rsid w:val="00981B3B"/>
    <w:rsid w:val="00981C83"/>
    <w:rsid w:val="00981DF3"/>
    <w:rsid w:val="0098205E"/>
    <w:rsid w:val="0098230C"/>
    <w:rsid w:val="00982368"/>
    <w:rsid w:val="0098263D"/>
    <w:rsid w:val="00982786"/>
    <w:rsid w:val="009828F6"/>
    <w:rsid w:val="00982AAE"/>
    <w:rsid w:val="00982B6A"/>
    <w:rsid w:val="00982BE2"/>
    <w:rsid w:val="00982C3A"/>
    <w:rsid w:val="00982D26"/>
    <w:rsid w:val="009832C1"/>
    <w:rsid w:val="00983441"/>
    <w:rsid w:val="009834E9"/>
    <w:rsid w:val="00983690"/>
    <w:rsid w:val="00984296"/>
    <w:rsid w:val="009843CC"/>
    <w:rsid w:val="009845A3"/>
    <w:rsid w:val="00984654"/>
    <w:rsid w:val="0098490B"/>
    <w:rsid w:val="00984BC5"/>
    <w:rsid w:val="00984C26"/>
    <w:rsid w:val="0098525B"/>
    <w:rsid w:val="00985336"/>
    <w:rsid w:val="00985717"/>
    <w:rsid w:val="00985770"/>
    <w:rsid w:val="009857D5"/>
    <w:rsid w:val="00985B00"/>
    <w:rsid w:val="00986206"/>
    <w:rsid w:val="0098645B"/>
    <w:rsid w:val="00986D96"/>
    <w:rsid w:val="009870F5"/>
    <w:rsid w:val="00987128"/>
    <w:rsid w:val="0098746C"/>
    <w:rsid w:val="0098761F"/>
    <w:rsid w:val="00987844"/>
    <w:rsid w:val="009879F8"/>
    <w:rsid w:val="00987A86"/>
    <w:rsid w:val="00987C36"/>
    <w:rsid w:val="00987E12"/>
    <w:rsid w:val="00987ED4"/>
    <w:rsid w:val="0099042E"/>
    <w:rsid w:val="0099046B"/>
    <w:rsid w:val="009904FA"/>
    <w:rsid w:val="00990B0A"/>
    <w:rsid w:val="00990B78"/>
    <w:rsid w:val="00991036"/>
    <w:rsid w:val="009916D4"/>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A53"/>
    <w:rsid w:val="00993E62"/>
    <w:rsid w:val="0099411D"/>
    <w:rsid w:val="009943F0"/>
    <w:rsid w:val="00994642"/>
    <w:rsid w:val="00994811"/>
    <w:rsid w:val="00994821"/>
    <w:rsid w:val="00994ED1"/>
    <w:rsid w:val="00995091"/>
    <w:rsid w:val="00995166"/>
    <w:rsid w:val="009954F8"/>
    <w:rsid w:val="00995524"/>
    <w:rsid w:val="009955DF"/>
    <w:rsid w:val="009956AB"/>
    <w:rsid w:val="00995717"/>
    <w:rsid w:val="009957E2"/>
    <w:rsid w:val="009959DD"/>
    <w:rsid w:val="009959EF"/>
    <w:rsid w:val="00995DB8"/>
    <w:rsid w:val="00996051"/>
    <w:rsid w:val="00996217"/>
    <w:rsid w:val="009964C9"/>
    <w:rsid w:val="009966DC"/>
    <w:rsid w:val="009967CD"/>
    <w:rsid w:val="00996DB0"/>
    <w:rsid w:val="00997536"/>
    <w:rsid w:val="009977B6"/>
    <w:rsid w:val="009977E3"/>
    <w:rsid w:val="00997957"/>
    <w:rsid w:val="009A00D6"/>
    <w:rsid w:val="009A0411"/>
    <w:rsid w:val="009A0427"/>
    <w:rsid w:val="009A0432"/>
    <w:rsid w:val="009A0445"/>
    <w:rsid w:val="009A046A"/>
    <w:rsid w:val="009A051C"/>
    <w:rsid w:val="009A067B"/>
    <w:rsid w:val="009A06AC"/>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59B"/>
    <w:rsid w:val="009A27D6"/>
    <w:rsid w:val="009A2943"/>
    <w:rsid w:val="009A2D35"/>
    <w:rsid w:val="009A2D5D"/>
    <w:rsid w:val="009A2E5C"/>
    <w:rsid w:val="009A3192"/>
    <w:rsid w:val="009A35BA"/>
    <w:rsid w:val="009A38D8"/>
    <w:rsid w:val="009A39E3"/>
    <w:rsid w:val="009A3D5B"/>
    <w:rsid w:val="009A427C"/>
    <w:rsid w:val="009A4825"/>
    <w:rsid w:val="009A4A5E"/>
    <w:rsid w:val="009A4CCC"/>
    <w:rsid w:val="009A4F7F"/>
    <w:rsid w:val="009A519B"/>
    <w:rsid w:val="009A537C"/>
    <w:rsid w:val="009A5411"/>
    <w:rsid w:val="009A5735"/>
    <w:rsid w:val="009A5A9C"/>
    <w:rsid w:val="009A5AE8"/>
    <w:rsid w:val="009A5AF9"/>
    <w:rsid w:val="009A5B2F"/>
    <w:rsid w:val="009A5F92"/>
    <w:rsid w:val="009A6278"/>
    <w:rsid w:val="009A6475"/>
    <w:rsid w:val="009A6690"/>
    <w:rsid w:val="009A69BA"/>
    <w:rsid w:val="009A6A03"/>
    <w:rsid w:val="009A6B8D"/>
    <w:rsid w:val="009A6DA9"/>
    <w:rsid w:val="009A7523"/>
    <w:rsid w:val="009A7752"/>
    <w:rsid w:val="009A7778"/>
    <w:rsid w:val="009A78ED"/>
    <w:rsid w:val="009A7A45"/>
    <w:rsid w:val="009A7B00"/>
    <w:rsid w:val="009B00AF"/>
    <w:rsid w:val="009B00B4"/>
    <w:rsid w:val="009B03AF"/>
    <w:rsid w:val="009B057C"/>
    <w:rsid w:val="009B05BE"/>
    <w:rsid w:val="009B070A"/>
    <w:rsid w:val="009B0731"/>
    <w:rsid w:val="009B0767"/>
    <w:rsid w:val="009B087E"/>
    <w:rsid w:val="009B0996"/>
    <w:rsid w:val="009B0B4D"/>
    <w:rsid w:val="009B0BFB"/>
    <w:rsid w:val="009B0C1C"/>
    <w:rsid w:val="009B0C54"/>
    <w:rsid w:val="009B0EA9"/>
    <w:rsid w:val="009B107E"/>
    <w:rsid w:val="009B1477"/>
    <w:rsid w:val="009B148D"/>
    <w:rsid w:val="009B14DE"/>
    <w:rsid w:val="009B163B"/>
    <w:rsid w:val="009B16DD"/>
    <w:rsid w:val="009B1811"/>
    <w:rsid w:val="009B1942"/>
    <w:rsid w:val="009B19E3"/>
    <w:rsid w:val="009B1BF5"/>
    <w:rsid w:val="009B1D1E"/>
    <w:rsid w:val="009B1F99"/>
    <w:rsid w:val="009B20A2"/>
    <w:rsid w:val="009B20D0"/>
    <w:rsid w:val="009B21D5"/>
    <w:rsid w:val="009B244B"/>
    <w:rsid w:val="009B2875"/>
    <w:rsid w:val="009B2B5A"/>
    <w:rsid w:val="009B363E"/>
    <w:rsid w:val="009B3A51"/>
    <w:rsid w:val="009B3ABD"/>
    <w:rsid w:val="009B3AD9"/>
    <w:rsid w:val="009B3D7B"/>
    <w:rsid w:val="009B3E5E"/>
    <w:rsid w:val="009B3EAF"/>
    <w:rsid w:val="009B3F7A"/>
    <w:rsid w:val="009B44F9"/>
    <w:rsid w:val="009B454A"/>
    <w:rsid w:val="009B49F0"/>
    <w:rsid w:val="009B4AE5"/>
    <w:rsid w:val="009B4CB4"/>
    <w:rsid w:val="009B4F0C"/>
    <w:rsid w:val="009B51C7"/>
    <w:rsid w:val="009B5328"/>
    <w:rsid w:val="009B5413"/>
    <w:rsid w:val="009B5552"/>
    <w:rsid w:val="009B585D"/>
    <w:rsid w:val="009B5917"/>
    <w:rsid w:val="009B5922"/>
    <w:rsid w:val="009B59E3"/>
    <w:rsid w:val="009B5BAE"/>
    <w:rsid w:val="009B5E5C"/>
    <w:rsid w:val="009B6039"/>
    <w:rsid w:val="009B604D"/>
    <w:rsid w:val="009B6299"/>
    <w:rsid w:val="009B6360"/>
    <w:rsid w:val="009B638A"/>
    <w:rsid w:val="009B669F"/>
    <w:rsid w:val="009B676C"/>
    <w:rsid w:val="009B686B"/>
    <w:rsid w:val="009B6A65"/>
    <w:rsid w:val="009B6A7B"/>
    <w:rsid w:val="009B6CD8"/>
    <w:rsid w:val="009B6F1B"/>
    <w:rsid w:val="009B729D"/>
    <w:rsid w:val="009B74A9"/>
    <w:rsid w:val="009B7ADC"/>
    <w:rsid w:val="009B7C65"/>
    <w:rsid w:val="009B7FF2"/>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32C7"/>
    <w:rsid w:val="009C3499"/>
    <w:rsid w:val="009C36F0"/>
    <w:rsid w:val="009C3AD1"/>
    <w:rsid w:val="009C3B26"/>
    <w:rsid w:val="009C3B5D"/>
    <w:rsid w:val="009C3D02"/>
    <w:rsid w:val="009C42A6"/>
    <w:rsid w:val="009C440A"/>
    <w:rsid w:val="009C446A"/>
    <w:rsid w:val="009C458C"/>
    <w:rsid w:val="009C458E"/>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B4"/>
    <w:rsid w:val="009C58EC"/>
    <w:rsid w:val="009C5B13"/>
    <w:rsid w:val="009C5ED9"/>
    <w:rsid w:val="009C5F02"/>
    <w:rsid w:val="009C63C7"/>
    <w:rsid w:val="009C6A3A"/>
    <w:rsid w:val="009C76FD"/>
    <w:rsid w:val="009C7715"/>
    <w:rsid w:val="009C77BE"/>
    <w:rsid w:val="009C7A1C"/>
    <w:rsid w:val="009C7DEC"/>
    <w:rsid w:val="009D0069"/>
    <w:rsid w:val="009D01BF"/>
    <w:rsid w:val="009D0230"/>
    <w:rsid w:val="009D035E"/>
    <w:rsid w:val="009D06A6"/>
    <w:rsid w:val="009D084A"/>
    <w:rsid w:val="009D0910"/>
    <w:rsid w:val="009D0A75"/>
    <w:rsid w:val="009D0F6A"/>
    <w:rsid w:val="009D111E"/>
    <w:rsid w:val="009D1198"/>
    <w:rsid w:val="009D171D"/>
    <w:rsid w:val="009D18FB"/>
    <w:rsid w:val="009D1A47"/>
    <w:rsid w:val="009D1CBB"/>
    <w:rsid w:val="009D2056"/>
    <w:rsid w:val="009D214A"/>
    <w:rsid w:val="009D2517"/>
    <w:rsid w:val="009D2576"/>
    <w:rsid w:val="009D26DF"/>
    <w:rsid w:val="009D290C"/>
    <w:rsid w:val="009D2953"/>
    <w:rsid w:val="009D29F4"/>
    <w:rsid w:val="009D2B4F"/>
    <w:rsid w:val="009D2D3A"/>
    <w:rsid w:val="009D2F1D"/>
    <w:rsid w:val="009D301C"/>
    <w:rsid w:val="009D31D8"/>
    <w:rsid w:val="009D3654"/>
    <w:rsid w:val="009D3766"/>
    <w:rsid w:val="009D377E"/>
    <w:rsid w:val="009D3EDE"/>
    <w:rsid w:val="009D3EF2"/>
    <w:rsid w:val="009D4261"/>
    <w:rsid w:val="009D443A"/>
    <w:rsid w:val="009D48DA"/>
    <w:rsid w:val="009D4C13"/>
    <w:rsid w:val="009D4F5A"/>
    <w:rsid w:val="009D5334"/>
    <w:rsid w:val="009D5359"/>
    <w:rsid w:val="009D5404"/>
    <w:rsid w:val="009D5B5E"/>
    <w:rsid w:val="009D5BF3"/>
    <w:rsid w:val="009D5E27"/>
    <w:rsid w:val="009D6083"/>
    <w:rsid w:val="009D6381"/>
    <w:rsid w:val="009D6387"/>
    <w:rsid w:val="009D662E"/>
    <w:rsid w:val="009D66E2"/>
    <w:rsid w:val="009D6B4A"/>
    <w:rsid w:val="009D6BB1"/>
    <w:rsid w:val="009D6E37"/>
    <w:rsid w:val="009D7045"/>
    <w:rsid w:val="009D7185"/>
    <w:rsid w:val="009D734A"/>
    <w:rsid w:val="009D75B0"/>
    <w:rsid w:val="009D75B8"/>
    <w:rsid w:val="009D7991"/>
    <w:rsid w:val="009D7A5B"/>
    <w:rsid w:val="009D7BBB"/>
    <w:rsid w:val="009D7D14"/>
    <w:rsid w:val="009E011F"/>
    <w:rsid w:val="009E05BF"/>
    <w:rsid w:val="009E06F0"/>
    <w:rsid w:val="009E075F"/>
    <w:rsid w:val="009E09AD"/>
    <w:rsid w:val="009E0B79"/>
    <w:rsid w:val="009E0BE8"/>
    <w:rsid w:val="009E1120"/>
    <w:rsid w:val="009E1397"/>
    <w:rsid w:val="009E139B"/>
    <w:rsid w:val="009E1484"/>
    <w:rsid w:val="009E14A9"/>
    <w:rsid w:val="009E16A0"/>
    <w:rsid w:val="009E17A7"/>
    <w:rsid w:val="009E1CD4"/>
    <w:rsid w:val="009E222A"/>
    <w:rsid w:val="009E2269"/>
    <w:rsid w:val="009E229C"/>
    <w:rsid w:val="009E29CF"/>
    <w:rsid w:val="009E2A1B"/>
    <w:rsid w:val="009E2A57"/>
    <w:rsid w:val="009E2A8C"/>
    <w:rsid w:val="009E2B48"/>
    <w:rsid w:val="009E2CAE"/>
    <w:rsid w:val="009E2E8F"/>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057"/>
    <w:rsid w:val="009E5579"/>
    <w:rsid w:val="009E5920"/>
    <w:rsid w:val="009E5AC6"/>
    <w:rsid w:val="009E5B6D"/>
    <w:rsid w:val="009E5CBA"/>
    <w:rsid w:val="009E6178"/>
    <w:rsid w:val="009E6403"/>
    <w:rsid w:val="009E64E6"/>
    <w:rsid w:val="009E653A"/>
    <w:rsid w:val="009E66EC"/>
    <w:rsid w:val="009E6951"/>
    <w:rsid w:val="009E6D81"/>
    <w:rsid w:val="009E6DA5"/>
    <w:rsid w:val="009E6DD4"/>
    <w:rsid w:val="009E6FAF"/>
    <w:rsid w:val="009E6FFF"/>
    <w:rsid w:val="009E7271"/>
    <w:rsid w:val="009E755E"/>
    <w:rsid w:val="009E75C1"/>
    <w:rsid w:val="009E772D"/>
    <w:rsid w:val="009E774F"/>
    <w:rsid w:val="009E775E"/>
    <w:rsid w:val="009E77D2"/>
    <w:rsid w:val="009E7B83"/>
    <w:rsid w:val="009E7B86"/>
    <w:rsid w:val="009E7DC3"/>
    <w:rsid w:val="009F004C"/>
    <w:rsid w:val="009F0060"/>
    <w:rsid w:val="009F017E"/>
    <w:rsid w:val="009F0232"/>
    <w:rsid w:val="009F0510"/>
    <w:rsid w:val="009F0961"/>
    <w:rsid w:val="009F0A8B"/>
    <w:rsid w:val="009F0C04"/>
    <w:rsid w:val="009F0DE4"/>
    <w:rsid w:val="009F0EC6"/>
    <w:rsid w:val="009F0FF5"/>
    <w:rsid w:val="009F12C5"/>
    <w:rsid w:val="009F13EE"/>
    <w:rsid w:val="009F15B7"/>
    <w:rsid w:val="009F15B9"/>
    <w:rsid w:val="009F1A8A"/>
    <w:rsid w:val="009F1B05"/>
    <w:rsid w:val="009F2209"/>
    <w:rsid w:val="009F2287"/>
    <w:rsid w:val="009F26B9"/>
    <w:rsid w:val="009F287E"/>
    <w:rsid w:val="009F2CFD"/>
    <w:rsid w:val="009F2EF3"/>
    <w:rsid w:val="009F2F97"/>
    <w:rsid w:val="009F302E"/>
    <w:rsid w:val="009F31EA"/>
    <w:rsid w:val="009F34AF"/>
    <w:rsid w:val="009F361B"/>
    <w:rsid w:val="009F36C9"/>
    <w:rsid w:val="009F370E"/>
    <w:rsid w:val="009F3C07"/>
    <w:rsid w:val="009F3D0E"/>
    <w:rsid w:val="009F3E58"/>
    <w:rsid w:val="009F3FBC"/>
    <w:rsid w:val="009F40D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73F5"/>
    <w:rsid w:val="009F743F"/>
    <w:rsid w:val="009F77AA"/>
    <w:rsid w:val="009F78B0"/>
    <w:rsid w:val="009F792B"/>
    <w:rsid w:val="009F7C7D"/>
    <w:rsid w:val="009F7F30"/>
    <w:rsid w:val="009F7F4C"/>
    <w:rsid w:val="00A009FA"/>
    <w:rsid w:val="00A00CE6"/>
    <w:rsid w:val="00A0101A"/>
    <w:rsid w:val="00A01552"/>
    <w:rsid w:val="00A01658"/>
    <w:rsid w:val="00A0170C"/>
    <w:rsid w:val="00A01A6C"/>
    <w:rsid w:val="00A01A77"/>
    <w:rsid w:val="00A01B18"/>
    <w:rsid w:val="00A01E03"/>
    <w:rsid w:val="00A01E15"/>
    <w:rsid w:val="00A0258E"/>
    <w:rsid w:val="00A02814"/>
    <w:rsid w:val="00A028C1"/>
    <w:rsid w:val="00A02BC8"/>
    <w:rsid w:val="00A02DDC"/>
    <w:rsid w:val="00A02F09"/>
    <w:rsid w:val="00A032A3"/>
    <w:rsid w:val="00A03370"/>
    <w:rsid w:val="00A038D7"/>
    <w:rsid w:val="00A03B64"/>
    <w:rsid w:val="00A03C7B"/>
    <w:rsid w:val="00A03CA9"/>
    <w:rsid w:val="00A03CE4"/>
    <w:rsid w:val="00A03D5F"/>
    <w:rsid w:val="00A03F3A"/>
    <w:rsid w:val="00A0401C"/>
    <w:rsid w:val="00A04174"/>
    <w:rsid w:val="00A0437C"/>
    <w:rsid w:val="00A04B74"/>
    <w:rsid w:val="00A05567"/>
    <w:rsid w:val="00A055BA"/>
    <w:rsid w:val="00A057D5"/>
    <w:rsid w:val="00A05A25"/>
    <w:rsid w:val="00A05AA1"/>
    <w:rsid w:val="00A05DFB"/>
    <w:rsid w:val="00A05FD2"/>
    <w:rsid w:val="00A06245"/>
    <w:rsid w:val="00A06460"/>
    <w:rsid w:val="00A06464"/>
    <w:rsid w:val="00A069AD"/>
    <w:rsid w:val="00A070DA"/>
    <w:rsid w:val="00A0718E"/>
    <w:rsid w:val="00A07218"/>
    <w:rsid w:val="00A073DF"/>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E9B"/>
    <w:rsid w:val="00A11008"/>
    <w:rsid w:val="00A1120F"/>
    <w:rsid w:val="00A11270"/>
    <w:rsid w:val="00A1131E"/>
    <w:rsid w:val="00A11466"/>
    <w:rsid w:val="00A11870"/>
    <w:rsid w:val="00A11C75"/>
    <w:rsid w:val="00A11DF0"/>
    <w:rsid w:val="00A11EB6"/>
    <w:rsid w:val="00A121A6"/>
    <w:rsid w:val="00A122F5"/>
    <w:rsid w:val="00A12539"/>
    <w:rsid w:val="00A1267A"/>
    <w:rsid w:val="00A12719"/>
    <w:rsid w:val="00A12C0B"/>
    <w:rsid w:val="00A12D53"/>
    <w:rsid w:val="00A12DCD"/>
    <w:rsid w:val="00A12EAC"/>
    <w:rsid w:val="00A1319A"/>
    <w:rsid w:val="00A13283"/>
    <w:rsid w:val="00A13D33"/>
    <w:rsid w:val="00A13D6A"/>
    <w:rsid w:val="00A13DAD"/>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D92"/>
    <w:rsid w:val="00A15EE5"/>
    <w:rsid w:val="00A16A19"/>
    <w:rsid w:val="00A16C27"/>
    <w:rsid w:val="00A16F01"/>
    <w:rsid w:val="00A173D2"/>
    <w:rsid w:val="00A1744A"/>
    <w:rsid w:val="00A177AA"/>
    <w:rsid w:val="00A17A17"/>
    <w:rsid w:val="00A17AF8"/>
    <w:rsid w:val="00A17BC5"/>
    <w:rsid w:val="00A17CA2"/>
    <w:rsid w:val="00A17F5A"/>
    <w:rsid w:val="00A20372"/>
    <w:rsid w:val="00A208F9"/>
    <w:rsid w:val="00A20BC8"/>
    <w:rsid w:val="00A20F4C"/>
    <w:rsid w:val="00A2148B"/>
    <w:rsid w:val="00A214A4"/>
    <w:rsid w:val="00A216C4"/>
    <w:rsid w:val="00A21B88"/>
    <w:rsid w:val="00A21E1B"/>
    <w:rsid w:val="00A21E3D"/>
    <w:rsid w:val="00A21EF6"/>
    <w:rsid w:val="00A22286"/>
    <w:rsid w:val="00A22490"/>
    <w:rsid w:val="00A22667"/>
    <w:rsid w:val="00A226BC"/>
    <w:rsid w:val="00A22CBF"/>
    <w:rsid w:val="00A230F0"/>
    <w:rsid w:val="00A2311D"/>
    <w:rsid w:val="00A23130"/>
    <w:rsid w:val="00A23221"/>
    <w:rsid w:val="00A232A3"/>
    <w:rsid w:val="00A23367"/>
    <w:rsid w:val="00A2359B"/>
    <w:rsid w:val="00A2373B"/>
    <w:rsid w:val="00A237D2"/>
    <w:rsid w:val="00A2389A"/>
    <w:rsid w:val="00A23BAC"/>
    <w:rsid w:val="00A23BAD"/>
    <w:rsid w:val="00A23C24"/>
    <w:rsid w:val="00A23D48"/>
    <w:rsid w:val="00A23D69"/>
    <w:rsid w:val="00A2400F"/>
    <w:rsid w:val="00A2435B"/>
    <w:rsid w:val="00A24590"/>
    <w:rsid w:val="00A245B1"/>
    <w:rsid w:val="00A247A6"/>
    <w:rsid w:val="00A24902"/>
    <w:rsid w:val="00A249CC"/>
    <w:rsid w:val="00A24B6D"/>
    <w:rsid w:val="00A24E07"/>
    <w:rsid w:val="00A250E8"/>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D2D"/>
    <w:rsid w:val="00A26FEC"/>
    <w:rsid w:val="00A270ED"/>
    <w:rsid w:val="00A272EF"/>
    <w:rsid w:val="00A27858"/>
    <w:rsid w:val="00A279D1"/>
    <w:rsid w:val="00A27BCA"/>
    <w:rsid w:val="00A27DA8"/>
    <w:rsid w:val="00A308A4"/>
    <w:rsid w:val="00A30DF3"/>
    <w:rsid w:val="00A30E7A"/>
    <w:rsid w:val="00A30E8A"/>
    <w:rsid w:val="00A31025"/>
    <w:rsid w:val="00A310FE"/>
    <w:rsid w:val="00A31376"/>
    <w:rsid w:val="00A31619"/>
    <w:rsid w:val="00A31759"/>
    <w:rsid w:val="00A31810"/>
    <w:rsid w:val="00A31C27"/>
    <w:rsid w:val="00A31D58"/>
    <w:rsid w:val="00A31DC9"/>
    <w:rsid w:val="00A31E22"/>
    <w:rsid w:val="00A31F4B"/>
    <w:rsid w:val="00A321D6"/>
    <w:rsid w:val="00A323F7"/>
    <w:rsid w:val="00A3240C"/>
    <w:rsid w:val="00A32570"/>
    <w:rsid w:val="00A325C5"/>
    <w:rsid w:val="00A32625"/>
    <w:rsid w:val="00A327FD"/>
    <w:rsid w:val="00A32B43"/>
    <w:rsid w:val="00A32B70"/>
    <w:rsid w:val="00A32B8F"/>
    <w:rsid w:val="00A32DF0"/>
    <w:rsid w:val="00A3311F"/>
    <w:rsid w:val="00A33166"/>
    <w:rsid w:val="00A335F7"/>
    <w:rsid w:val="00A338D5"/>
    <w:rsid w:val="00A339EA"/>
    <w:rsid w:val="00A33AF7"/>
    <w:rsid w:val="00A33D88"/>
    <w:rsid w:val="00A33E1A"/>
    <w:rsid w:val="00A34010"/>
    <w:rsid w:val="00A3428E"/>
    <w:rsid w:val="00A34517"/>
    <w:rsid w:val="00A3462B"/>
    <w:rsid w:val="00A3464C"/>
    <w:rsid w:val="00A348FF"/>
    <w:rsid w:val="00A34BBD"/>
    <w:rsid w:val="00A34D25"/>
    <w:rsid w:val="00A34DE7"/>
    <w:rsid w:val="00A34EFF"/>
    <w:rsid w:val="00A35520"/>
    <w:rsid w:val="00A35737"/>
    <w:rsid w:val="00A35845"/>
    <w:rsid w:val="00A35E95"/>
    <w:rsid w:val="00A361EA"/>
    <w:rsid w:val="00A3675E"/>
    <w:rsid w:val="00A3679A"/>
    <w:rsid w:val="00A36D18"/>
    <w:rsid w:val="00A36DE9"/>
    <w:rsid w:val="00A36EF2"/>
    <w:rsid w:val="00A37207"/>
    <w:rsid w:val="00A3743E"/>
    <w:rsid w:val="00A3789B"/>
    <w:rsid w:val="00A37D3F"/>
    <w:rsid w:val="00A40047"/>
    <w:rsid w:val="00A4020B"/>
    <w:rsid w:val="00A40244"/>
    <w:rsid w:val="00A402B3"/>
    <w:rsid w:val="00A404FA"/>
    <w:rsid w:val="00A4058D"/>
    <w:rsid w:val="00A405E0"/>
    <w:rsid w:val="00A406D8"/>
    <w:rsid w:val="00A40707"/>
    <w:rsid w:val="00A409DB"/>
    <w:rsid w:val="00A40C5B"/>
    <w:rsid w:val="00A40F96"/>
    <w:rsid w:val="00A41102"/>
    <w:rsid w:val="00A411E8"/>
    <w:rsid w:val="00A413D5"/>
    <w:rsid w:val="00A4140A"/>
    <w:rsid w:val="00A4155F"/>
    <w:rsid w:val="00A415B4"/>
    <w:rsid w:val="00A4161C"/>
    <w:rsid w:val="00A41994"/>
    <w:rsid w:val="00A41999"/>
    <w:rsid w:val="00A41CAD"/>
    <w:rsid w:val="00A41DC0"/>
    <w:rsid w:val="00A41E10"/>
    <w:rsid w:val="00A41E63"/>
    <w:rsid w:val="00A41EFC"/>
    <w:rsid w:val="00A42122"/>
    <w:rsid w:val="00A424A9"/>
    <w:rsid w:val="00A42906"/>
    <w:rsid w:val="00A42970"/>
    <w:rsid w:val="00A42C52"/>
    <w:rsid w:val="00A42C87"/>
    <w:rsid w:val="00A42D26"/>
    <w:rsid w:val="00A42E16"/>
    <w:rsid w:val="00A430AA"/>
    <w:rsid w:val="00A43212"/>
    <w:rsid w:val="00A43261"/>
    <w:rsid w:val="00A432EA"/>
    <w:rsid w:val="00A43558"/>
    <w:rsid w:val="00A43645"/>
    <w:rsid w:val="00A438DD"/>
    <w:rsid w:val="00A43A8F"/>
    <w:rsid w:val="00A43B30"/>
    <w:rsid w:val="00A43E7F"/>
    <w:rsid w:val="00A43EF4"/>
    <w:rsid w:val="00A44039"/>
    <w:rsid w:val="00A4410D"/>
    <w:rsid w:val="00A44126"/>
    <w:rsid w:val="00A4489A"/>
    <w:rsid w:val="00A44987"/>
    <w:rsid w:val="00A44993"/>
    <w:rsid w:val="00A44BA8"/>
    <w:rsid w:val="00A44C15"/>
    <w:rsid w:val="00A44C52"/>
    <w:rsid w:val="00A44E46"/>
    <w:rsid w:val="00A4504E"/>
    <w:rsid w:val="00A45146"/>
    <w:rsid w:val="00A451DF"/>
    <w:rsid w:val="00A4530B"/>
    <w:rsid w:val="00A45527"/>
    <w:rsid w:val="00A45738"/>
    <w:rsid w:val="00A45D21"/>
    <w:rsid w:val="00A46020"/>
    <w:rsid w:val="00A466FB"/>
    <w:rsid w:val="00A46765"/>
    <w:rsid w:val="00A46AD9"/>
    <w:rsid w:val="00A46D24"/>
    <w:rsid w:val="00A47123"/>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707"/>
    <w:rsid w:val="00A517A9"/>
    <w:rsid w:val="00A5185B"/>
    <w:rsid w:val="00A518B4"/>
    <w:rsid w:val="00A518EA"/>
    <w:rsid w:val="00A519A6"/>
    <w:rsid w:val="00A51B05"/>
    <w:rsid w:val="00A51E60"/>
    <w:rsid w:val="00A52111"/>
    <w:rsid w:val="00A52244"/>
    <w:rsid w:val="00A523FD"/>
    <w:rsid w:val="00A524D1"/>
    <w:rsid w:val="00A526ED"/>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B97"/>
    <w:rsid w:val="00A54E47"/>
    <w:rsid w:val="00A54E7B"/>
    <w:rsid w:val="00A54EC3"/>
    <w:rsid w:val="00A552D0"/>
    <w:rsid w:val="00A553DF"/>
    <w:rsid w:val="00A5553E"/>
    <w:rsid w:val="00A55842"/>
    <w:rsid w:val="00A55AC6"/>
    <w:rsid w:val="00A55C7F"/>
    <w:rsid w:val="00A55CC4"/>
    <w:rsid w:val="00A55DBA"/>
    <w:rsid w:val="00A561A4"/>
    <w:rsid w:val="00A5663E"/>
    <w:rsid w:val="00A56894"/>
    <w:rsid w:val="00A569ED"/>
    <w:rsid w:val="00A56DB9"/>
    <w:rsid w:val="00A56E9B"/>
    <w:rsid w:val="00A5700B"/>
    <w:rsid w:val="00A570CC"/>
    <w:rsid w:val="00A570E1"/>
    <w:rsid w:val="00A5739C"/>
    <w:rsid w:val="00A575B4"/>
    <w:rsid w:val="00A5790A"/>
    <w:rsid w:val="00A57973"/>
    <w:rsid w:val="00A57B1C"/>
    <w:rsid w:val="00A57B9F"/>
    <w:rsid w:val="00A57DE5"/>
    <w:rsid w:val="00A57F81"/>
    <w:rsid w:val="00A57F8F"/>
    <w:rsid w:val="00A57FF7"/>
    <w:rsid w:val="00A6006C"/>
    <w:rsid w:val="00A60162"/>
    <w:rsid w:val="00A603F3"/>
    <w:rsid w:val="00A60957"/>
    <w:rsid w:val="00A60B19"/>
    <w:rsid w:val="00A60B6E"/>
    <w:rsid w:val="00A60DB1"/>
    <w:rsid w:val="00A61792"/>
    <w:rsid w:val="00A61B02"/>
    <w:rsid w:val="00A61D16"/>
    <w:rsid w:val="00A61FF2"/>
    <w:rsid w:val="00A622AB"/>
    <w:rsid w:val="00A62353"/>
    <w:rsid w:val="00A624B8"/>
    <w:rsid w:val="00A62A3E"/>
    <w:rsid w:val="00A62AD8"/>
    <w:rsid w:val="00A62C6C"/>
    <w:rsid w:val="00A62F8A"/>
    <w:rsid w:val="00A62F98"/>
    <w:rsid w:val="00A63167"/>
    <w:rsid w:val="00A631D8"/>
    <w:rsid w:val="00A631EC"/>
    <w:rsid w:val="00A638E6"/>
    <w:rsid w:val="00A63B30"/>
    <w:rsid w:val="00A63CF0"/>
    <w:rsid w:val="00A63D56"/>
    <w:rsid w:val="00A63E70"/>
    <w:rsid w:val="00A64036"/>
    <w:rsid w:val="00A640EF"/>
    <w:rsid w:val="00A640F1"/>
    <w:rsid w:val="00A6413A"/>
    <w:rsid w:val="00A64312"/>
    <w:rsid w:val="00A64461"/>
    <w:rsid w:val="00A644F3"/>
    <w:rsid w:val="00A6456B"/>
    <w:rsid w:val="00A64999"/>
    <w:rsid w:val="00A64B26"/>
    <w:rsid w:val="00A64B57"/>
    <w:rsid w:val="00A64C42"/>
    <w:rsid w:val="00A64CDF"/>
    <w:rsid w:val="00A64D2B"/>
    <w:rsid w:val="00A6506B"/>
    <w:rsid w:val="00A6531C"/>
    <w:rsid w:val="00A656C9"/>
    <w:rsid w:val="00A65720"/>
    <w:rsid w:val="00A658CE"/>
    <w:rsid w:val="00A65968"/>
    <w:rsid w:val="00A65E70"/>
    <w:rsid w:val="00A6608B"/>
    <w:rsid w:val="00A663C6"/>
    <w:rsid w:val="00A66F69"/>
    <w:rsid w:val="00A671C5"/>
    <w:rsid w:val="00A67382"/>
    <w:rsid w:val="00A6747D"/>
    <w:rsid w:val="00A67CED"/>
    <w:rsid w:val="00A67EF1"/>
    <w:rsid w:val="00A67F2F"/>
    <w:rsid w:val="00A700DA"/>
    <w:rsid w:val="00A702E7"/>
    <w:rsid w:val="00A70564"/>
    <w:rsid w:val="00A70683"/>
    <w:rsid w:val="00A7096D"/>
    <w:rsid w:val="00A71007"/>
    <w:rsid w:val="00A710C3"/>
    <w:rsid w:val="00A7195C"/>
    <w:rsid w:val="00A71AEC"/>
    <w:rsid w:val="00A71B5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5295"/>
    <w:rsid w:val="00A75431"/>
    <w:rsid w:val="00A754DE"/>
    <w:rsid w:val="00A756D1"/>
    <w:rsid w:val="00A758AA"/>
    <w:rsid w:val="00A758EB"/>
    <w:rsid w:val="00A75B25"/>
    <w:rsid w:val="00A75E1B"/>
    <w:rsid w:val="00A761C3"/>
    <w:rsid w:val="00A76387"/>
    <w:rsid w:val="00A76633"/>
    <w:rsid w:val="00A76649"/>
    <w:rsid w:val="00A76B00"/>
    <w:rsid w:val="00A76D3F"/>
    <w:rsid w:val="00A76DA0"/>
    <w:rsid w:val="00A771C0"/>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EF"/>
    <w:rsid w:val="00A81868"/>
    <w:rsid w:val="00A8197E"/>
    <w:rsid w:val="00A81A2C"/>
    <w:rsid w:val="00A81A4D"/>
    <w:rsid w:val="00A81A84"/>
    <w:rsid w:val="00A81DA6"/>
    <w:rsid w:val="00A81E9E"/>
    <w:rsid w:val="00A81EEF"/>
    <w:rsid w:val="00A81FBB"/>
    <w:rsid w:val="00A824EE"/>
    <w:rsid w:val="00A826C3"/>
    <w:rsid w:val="00A82AA3"/>
    <w:rsid w:val="00A82AA7"/>
    <w:rsid w:val="00A82AFB"/>
    <w:rsid w:val="00A82D71"/>
    <w:rsid w:val="00A82D9D"/>
    <w:rsid w:val="00A82F7D"/>
    <w:rsid w:val="00A83174"/>
    <w:rsid w:val="00A83247"/>
    <w:rsid w:val="00A83435"/>
    <w:rsid w:val="00A83806"/>
    <w:rsid w:val="00A83831"/>
    <w:rsid w:val="00A840AD"/>
    <w:rsid w:val="00A84453"/>
    <w:rsid w:val="00A8459F"/>
    <w:rsid w:val="00A8488E"/>
    <w:rsid w:val="00A84D54"/>
    <w:rsid w:val="00A84D91"/>
    <w:rsid w:val="00A84EC0"/>
    <w:rsid w:val="00A84F86"/>
    <w:rsid w:val="00A859D5"/>
    <w:rsid w:val="00A85C11"/>
    <w:rsid w:val="00A85CE6"/>
    <w:rsid w:val="00A86132"/>
    <w:rsid w:val="00A8614D"/>
    <w:rsid w:val="00A861CC"/>
    <w:rsid w:val="00A863DE"/>
    <w:rsid w:val="00A8651D"/>
    <w:rsid w:val="00A87416"/>
    <w:rsid w:val="00A8749A"/>
    <w:rsid w:val="00A87536"/>
    <w:rsid w:val="00A877AD"/>
    <w:rsid w:val="00A87B07"/>
    <w:rsid w:val="00A87E8F"/>
    <w:rsid w:val="00A87EC3"/>
    <w:rsid w:val="00A9062C"/>
    <w:rsid w:val="00A909A2"/>
    <w:rsid w:val="00A90ADD"/>
    <w:rsid w:val="00A90B3F"/>
    <w:rsid w:val="00A90C3C"/>
    <w:rsid w:val="00A90D12"/>
    <w:rsid w:val="00A90FEB"/>
    <w:rsid w:val="00A91083"/>
    <w:rsid w:val="00A91196"/>
    <w:rsid w:val="00A91229"/>
    <w:rsid w:val="00A912BC"/>
    <w:rsid w:val="00A91555"/>
    <w:rsid w:val="00A91941"/>
    <w:rsid w:val="00A91A55"/>
    <w:rsid w:val="00A91A73"/>
    <w:rsid w:val="00A91AE2"/>
    <w:rsid w:val="00A92016"/>
    <w:rsid w:val="00A9217C"/>
    <w:rsid w:val="00A924C4"/>
    <w:rsid w:val="00A924E4"/>
    <w:rsid w:val="00A92650"/>
    <w:rsid w:val="00A92762"/>
    <w:rsid w:val="00A928BE"/>
    <w:rsid w:val="00A92AB8"/>
    <w:rsid w:val="00A92B9B"/>
    <w:rsid w:val="00A92E9C"/>
    <w:rsid w:val="00A92EB1"/>
    <w:rsid w:val="00A930CF"/>
    <w:rsid w:val="00A930E8"/>
    <w:rsid w:val="00A9318D"/>
    <w:rsid w:val="00A933CA"/>
    <w:rsid w:val="00A93446"/>
    <w:rsid w:val="00A9345C"/>
    <w:rsid w:val="00A9355C"/>
    <w:rsid w:val="00A93592"/>
    <w:rsid w:val="00A93A13"/>
    <w:rsid w:val="00A93B95"/>
    <w:rsid w:val="00A93C7D"/>
    <w:rsid w:val="00A93D11"/>
    <w:rsid w:val="00A93D16"/>
    <w:rsid w:val="00A93D49"/>
    <w:rsid w:val="00A9415D"/>
    <w:rsid w:val="00A942C6"/>
    <w:rsid w:val="00A944A2"/>
    <w:rsid w:val="00A94911"/>
    <w:rsid w:val="00A94D2D"/>
    <w:rsid w:val="00A95113"/>
    <w:rsid w:val="00A951A4"/>
    <w:rsid w:val="00A952FA"/>
    <w:rsid w:val="00A953BA"/>
    <w:rsid w:val="00A95B0E"/>
    <w:rsid w:val="00A95C5C"/>
    <w:rsid w:val="00A95FA8"/>
    <w:rsid w:val="00A96016"/>
    <w:rsid w:val="00A9611D"/>
    <w:rsid w:val="00A961C5"/>
    <w:rsid w:val="00A964C3"/>
    <w:rsid w:val="00A96694"/>
    <w:rsid w:val="00A9682B"/>
    <w:rsid w:val="00A96B1B"/>
    <w:rsid w:val="00A96D87"/>
    <w:rsid w:val="00A96E55"/>
    <w:rsid w:val="00A97759"/>
    <w:rsid w:val="00A977E9"/>
    <w:rsid w:val="00A9788D"/>
    <w:rsid w:val="00A978F1"/>
    <w:rsid w:val="00A97A34"/>
    <w:rsid w:val="00A97AD8"/>
    <w:rsid w:val="00A97F5A"/>
    <w:rsid w:val="00AA0254"/>
    <w:rsid w:val="00AA02D0"/>
    <w:rsid w:val="00AA0384"/>
    <w:rsid w:val="00AA061F"/>
    <w:rsid w:val="00AA0E4F"/>
    <w:rsid w:val="00AA16A2"/>
    <w:rsid w:val="00AA1785"/>
    <w:rsid w:val="00AA19D0"/>
    <w:rsid w:val="00AA19DC"/>
    <w:rsid w:val="00AA1A51"/>
    <w:rsid w:val="00AA1BA3"/>
    <w:rsid w:val="00AA1E74"/>
    <w:rsid w:val="00AA20C5"/>
    <w:rsid w:val="00AA20D6"/>
    <w:rsid w:val="00AA2250"/>
    <w:rsid w:val="00AA227B"/>
    <w:rsid w:val="00AA238E"/>
    <w:rsid w:val="00AA25B8"/>
    <w:rsid w:val="00AA283E"/>
    <w:rsid w:val="00AA2A83"/>
    <w:rsid w:val="00AA2A8F"/>
    <w:rsid w:val="00AA2C11"/>
    <w:rsid w:val="00AA30DC"/>
    <w:rsid w:val="00AA347A"/>
    <w:rsid w:val="00AA3698"/>
    <w:rsid w:val="00AA3790"/>
    <w:rsid w:val="00AA38F8"/>
    <w:rsid w:val="00AA3FBA"/>
    <w:rsid w:val="00AA4188"/>
    <w:rsid w:val="00AA47C8"/>
    <w:rsid w:val="00AA4960"/>
    <w:rsid w:val="00AA4D19"/>
    <w:rsid w:val="00AA4D5C"/>
    <w:rsid w:val="00AA4EAE"/>
    <w:rsid w:val="00AA4FC9"/>
    <w:rsid w:val="00AA52CC"/>
    <w:rsid w:val="00AA5380"/>
    <w:rsid w:val="00AA54B6"/>
    <w:rsid w:val="00AA550E"/>
    <w:rsid w:val="00AA5709"/>
    <w:rsid w:val="00AA571B"/>
    <w:rsid w:val="00AA58C1"/>
    <w:rsid w:val="00AA5A54"/>
    <w:rsid w:val="00AA5C1F"/>
    <w:rsid w:val="00AA6164"/>
    <w:rsid w:val="00AA6190"/>
    <w:rsid w:val="00AA62E9"/>
    <w:rsid w:val="00AA673E"/>
    <w:rsid w:val="00AA6941"/>
    <w:rsid w:val="00AA6A11"/>
    <w:rsid w:val="00AA710F"/>
    <w:rsid w:val="00AA7147"/>
    <w:rsid w:val="00AA7383"/>
    <w:rsid w:val="00AA748D"/>
    <w:rsid w:val="00AA74E6"/>
    <w:rsid w:val="00AA77FB"/>
    <w:rsid w:val="00AA7890"/>
    <w:rsid w:val="00AA7C4F"/>
    <w:rsid w:val="00AA7CA8"/>
    <w:rsid w:val="00AA7EFA"/>
    <w:rsid w:val="00AA7F72"/>
    <w:rsid w:val="00AB0311"/>
    <w:rsid w:val="00AB0320"/>
    <w:rsid w:val="00AB077E"/>
    <w:rsid w:val="00AB0842"/>
    <w:rsid w:val="00AB0D05"/>
    <w:rsid w:val="00AB0E42"/>
    <w:rsid w:val="00AB0FCC"/>
    <w:rsid w:val="00AB13EB"/>
    <w:rsid w:val="00AB140D"/>
    <w:rsid w:val="00AB185C"/>
    <w:rsid w:val="00AB1CBF"/>
    <w:rsid w:val="00AB1D61"/>
    <w:rsid w:val="00AB1F8A"/>
    <w:rsid w:val="00AB2036"/>
    <w:rsid w:val="00AB21A2"/>
    <w:rsid w:val="00AB2229"/>
    <w:rsid w:val="00AB23CA"/>
    <w:rsid w:val="00AB2869"/>
    <w:rsid w:val="00AB28F6"/>
    <w:rsid w:val="00AB29CB"/>
    <w:rsid w:val="00AB2BAB"/>
    <w:rsid w:val="00AB2D00"/>
    <w:rsid w:val="00AB2F5E"/>
    <w:rsid w:val="00AB30D5"/>
    <w:rsid w:val="00AB3186"/>
    <w:rsid w:val="00AB391E"/>
    <w:rsid w:val="00AB39AD"/>
    <w:rsid w:val="00AB3A34"/>
    <w:rsid w:val="00AB3C0D"/>
    <w:rsid w:val="00AB3FA9"/>
    <w:rsid w:val="00AB4250"/>
    <w:rsid w:val="00AB4308"/>
    <w:rsid w:val="00AB4423"/>
    <w:rsid w:val="00AB4623"/>
    <w:rsid w:val="00AB485D"/>
    <w:rsid w:val="00AB4865"/>
    <w:rsid w:val="00AB48E6"/>
    <w:rsid w:val="00AB4C44"/>
    <w:rsid w:val="00AB4EBB"/>
    <w:rsid w:val="00AB4FA7"/>
    <w:rsid w:val="00AB57FB"/>
    <w:rsid w:val="00AB58DE"/>
    <w:rsid w:val="00AB5F48"/>
    <w:rsid w:val="00AB60CB"/>
    <w:rsid w:val="00AB6383"/>
    <w:rsid w:val="00AB63E6"/>
    <w:rsid w:val="00AB65AF"/>
    <w:rsid w:val="00AB692A"/>
    <w:rsid w:val="00AB6B75"/>
    <w:rsid w:val="00AB741C"/>
    <w:rsid w:val="00AB75EF"/>
    <w:rsid w:val="00AB7888"/>
    <w:rsid w:val="00AB7B33"/>
    <w:rsid w:val="00AC0119"/>
    <w:rsid w:val="00AC03C8"/>
    <w:rsid w:val="00AC0750"/>
    <w:rsid w:val="00AC0D12"/>
    <w:rsid w:val="00AC0D3A"/>
    <w:rsid w:val="00AC0D72"/>
    <w:rsid w:val="00AC12A4"/>
    <w:rsid w:val="00AC13DB"/>
    <w:rsid w:val="00AC1600"/>
    <w:rsid w:val="00AC16A1"/>
    <w:rsid w:val="00AC19F3"/>
    <w:rsid w:val="00AC1B5D"/>
    <w:rsid w:val="00AC1B78"/>
    <w:rsid w:val="00AC1B99"/>
    <w:rsid w:val="00AC1F92"/>
    <w:rsid w:val="00AC21F6"/>
    <w:rsid w:val="00AC2229"/>
    <w:rsid w:val="00AC238C"/>
    <w:rsid w:val="00AC24E2"/>
    <w:rsid w:val="00AC25CE"/>
    <w:rsid w:val="00AC261A"/>
    <w:rsid w:val="00AC2B18"/>
    <w:rsid w:val="00AC2C74"/>
    <w:rsid w:val="00AC332D"/>
    <w:rsid w:val="00AC3A16"/>
    <w:rsid w:val="00AC3C57"/>
    <w:rsid w:val="00AC3C6A"/>
    <w:rsid w:val="00AC3C96"/>
    <w:rsid w:val="00AC3D3D"/>
    <w:rsid w:val="00AC469C"/>
    <w:rsid w:val="00AC46AC"/>
    <w:rsid w:val="00AC4843"/>
    <w:rsid w:val="00AC4A59"/>
    <w:rsid w:val="00AC4D20"/>
    <w:rsid w:val="00AC4EC7"/>
    <w:rsid w:val="00AC53C8"/>
    <w:rsid w:val="00AC5410"/>
    <w:rsid w:val="00AC5535"/>
    <w:rsid w:val="00AC5DCF"/>
    <w:rsid w:val="00AC5DE1"/>
    <w:rsid w:val="00AC6094"/>
    <w:rsid w:val="00AC6239"/>
    <w:rsid w:val="00AC62E4"/>
    <w:rsid w:val="00AC664B"/>
    <w:rsid w:val="00AC6650"/>
    <w:rsid w:val="00AC66AB"/>
    <w:rsid w:val="00AC6D33"/>
    <w:rsid w:val="00AC6EEA"/>
    <w:rsid w:val="00AC7093"/>
    <w:rsid w:val="00AC73BB"/>
    <w:rsid w:val="00AC74CC"/>
    <w:rsid w:val="00AC75B0"/>
    <w:rsid w:val="00AC7820"/>
    <w:rsid w:val="00AC7AD7"/>
    <w:rsid w:val="00AC7B3F"/>
    <w:rsid w:val="00AC7BE9"/>
    <w:rsid w:val="00AD009D"/>
    <w:rsid w:val="00AD013A"/>
    <w:rsid w:val="00AD02BF"/>
    <w:rsid w:val="00AD04E0"/>
    <w:rsid w:val="00AD0546"/>
    <w:rsid w:val="00AD0587"/>
    <w:rsid w:val="00AD05F0"/>
    <w:rsid w:val="00AD0822"/>
    <w:rsid w:val="00AD086F"/>
    <w:rsid w:val="00AD096E"/>
    <w:rsid w:val="00AD0BA4"/>
    <w:rsid w:val="00AD1109"/>
    <w:rsid w:val="00AD1681"/>
    <w:rsid w:val="00AD181E"/>
    <w:rsid w:val="00AD1B9C"/>
    <w:rsid w:val="00AD1BD1"/>
    <w:rsid w:val="00AD1C1E"/>
    <w:rsid w:val="00AD1E17"/>
    <w:rsid w:val="00AD1F2C"/>
    <w:rsid w:val="00AD1FC9"/>
    <w:rsid w:val="00AD2055"/>
    <w:rsid w:val="00AD210B"/>
    <w:rsid w:val="00AD2163"/>
    <w:rsid w:val="00AD28C5"/>
    <w:rsid w:val="00AD29CF"/>
    <w:rsid w:val="00AD2B53"/>
    <w:rsid w:val="00AD2C65"/>
    <w:rsid w:val="00AD2C91"/>
    <w:rsid w:val="00AD300B"/>
    <w:rsid w:val="00AD30EA"/>
    <w:rsid w:val="00AD31D5"/>
    <w:rsid w:val="00AD338D"/>
    <w:rsid w:val="00AD34B5"/>
    <w:rsid w:val="00AD34D2"/>
    <w:rsid w:val="00AD35C4"/>
    <w:rsid w:val="00AD38E4"/>
    <w:rsid w:val="00AD3929"/>
    <w:rsid w:val="00AD3B9F"/>
    <w:rsid w:val="00AD4162"/>
    <w:rsid w:val="00AD45E3"/>
    <w:rsid w:val="00AD48CC"/>
    <w:rsid w:val="00AD4A35"/>
    <w:rsid w:val="00AD545D"/>
    <w:rsid w:val="00AD5870"/>
    <w:rsid w:val="00AD5948"/>
    <w:rsid w:val="00AD5A35"/>
    <w:rsid w:val="00AD6099"/>
    <w:rsid w:val="00AD62EB"/>
    <w:rsid w:val="00AD6323"/>
    <w:rsid w:val="00AD63A7"/>
    <w:rsid w:val="00AD64C1"/>
    <w:rsid w:val="00AD6602"/>
    <w:rsid w:val="00AD6B96"/>
    <w:rsid w:val="00AD6D78"/>
    <w:rsid w:val="00AD6FC2"/>
    <w:rsid w:val="00AD7007"/>
    <w:rsid w:val="00AD733A"/>
    <w:rsid w:val="00AD741B"/>
    <w:rsid w:val="00AD747B"/>
    <w:rsid w:val="00AD754F"/>
    <w:rsid w:val="00AD78B0"/>
    <w:rsid w:val="00AD7925"/>
    <w:rsid w:val="00AD7EEB"/>
    <w:rsid w:val="00AE0025"/>
    <w:rsid w:val="00AE0042"/>
    <w:rsid w:val="00AE00A4"/>
    <w:rsid w:val="00AE01FC"/>
    <w:rsid w:val="00AE0274"/>
    <w:rsid w:val="00AE057E"/>
    <w:rsid w:val="00AE098B"/>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204"/>
    <w:rsid w:val="00AE3444"/>
    <w:rsid w:val="00AE39EA"/>
    <w:rsid w:val="00AE3AC0"/>
    <w:rsid w:val="00AE3EE7"/>
    <w:rsid w:val="00AE418C"/>
    <w:rsid w:val="00AE4342"/>
    <w:rsid w:val="00AE4421"/>
    <w:rsid w:val="00AE4510"/>
    <w:rsid w:val="00AE4567"/>
    <w:rsid w:val="00AE465E"/>
    <w:rsid w:val="00AE473F"/>
    <w:rsid w:val="00AE49CD"/>
    <w:rsid w:val="00AE4C9B"/>
    <w:rsid w:val="00AE4CAF"/>
    <w:rsid w:val="00AE4DA0"/>
    <w:rsid w:val="00AE4F2A"/>
    <w:rsid w:val="00AE5320"/>
    <w:rsid w:val="00AE53E7"/>
    <w:rsid w:val="00AE543D"/>
    <w:rsid w:val="00AE54A0"/>
    <w:rsid w:val="00AE5669"/>
    <w:rsid w:val="00AE56A1"/>
    <w:rsid w:val="00AE586B"/>
    <w:rsid w:val="00AE5920"/>
    <w:rsid w:val="00AE5CC7"/>
    <w:rsid w:val="00AE5D42"/>
    <w:rsid w:val="00AE665C"/>
    <w:rsid w:val="00AE665D"/>
    <w:rsid w:val="00AE6806"/>
    <w:rsid w:val="00AE6994"/>
    <w:rsid w:val="00AE73E6"/>
    <w:rsid w:val="00AE7BA7"/>
    <w:rsid w:val="00AE7CB9"/>
    <w:rsid w:val="00AE7E9F"/>
    <w:rsid w:val="00AF0419"/>
    <w:rsid w:val="00AF042E"/>
    <w:rsid w:val="00AF04D1"/>
    <w:rsid w:val="00AF0675"/>
    <w:rsid w:val="00AF072E"/>
    <w:rsid w:val="00AF07B3"/>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5BA"/>
    <w:rsid w:val="00AF3984"/>
    <w:rsid w:val="00AF4010"/>
    <w:rsid w:val="00AF405D"/>
    <w:rsid w:val="00AF4273"/>
    <w:rsid w:val="00AF4320"/>
    <w:rsid w:val="00AF45B4"/>
    <w:rsid w:val="00AF4761"/>
    <w:rsid w:val="00AF4D35"/>
    <w:rsid w:val="00AF50DB"/>
    <w:rsid w:val="00AF5331"/>
    <w:rsid w:val="00AF56F5"/>
    <w:rsid w:val="00AF57D9"/>
    <w:rsid w:val="00AF587A"/>
    <w:rsid w:val="00AF58FB"/>
    <w:rsid w:val="00AF5A2F"/>
    <w:rsid w:val="00AF5F2A"/>
    <w:rsid w:val="00AF601E"/>
    <w:rsid w:val="00AF60B1"/>
    <w:rsid w:val="00AF623E"/>
    <w:rsid w:val="00AF629D"/>
    <w:rsid w:val="00AF62F1"/>
    <w:rsid w:val="00AF66E3"/>
    <w:rsid w:val="00AF717A"/>
    <w:rsid w:val="00AF7322"/>
    <w:rsid w:val="00AF764A"/>
    <w:rsid w:val="00AF76DC"/>
    <w:rsid w:val="00AF7720"/>
    <w:rsid w:val="00AF7D85"/>
    <w:rsid w:val="00AF7FF8"/>
    <w:rsid w:val="00B006E8"/>
    <w:rsid w:val="00B00A29"/>
    <w:rsid w:val="00B00DCB"/>
    <w:rsid w:val="00B00F88"/>
    <w:rsid w:val="00B0100C"/>
    <w:rsid w:val="00B011A3"/>
    <w:rsid w:val="00B013EE"/>
    <w:rsid w:val="00B01619"/>
    <w:rsid w:val="00B016D0"/>
    <w:rsid w:val="00B017B4"/>
    <w:rsid w:val="00B02104"/>
    <w:rsid w:val="00B02139"/>
    <w:rsid w:val="00B022FC"/>
    <w:rsid w:val="00B023D0"/>
    <w:rsid w:val="00B02441"/>
    <w:rsid w:val="00B024E8"/>
    <w:rsid w:val="00B02645"/>
    <w:rsid w:val="00B0289D"/>
    <w:rsid w:val="00B029EF"/>
    <w:rsid w:val="00B02AD0"/>
    <w:rsid w:val="00B02B67"/>
    <w:rsid w:val="00B02B6D"/>
    <w:rsid w:val="00B031A7"/>
    <w:rsid w:val="00B032BF"/>
    <w:rsid w:val="00B03510"/>
    <w:rsid w:val="00B03960"/>
    <w:rsid w:val="00B039A6"/>
    <w:rsid w:val="00B03C33"/>
    <w:rsid w:val="00B0446E"/>
    <w:rsid w:val="00B0453C"/>
    <w:rsid w:val="00B04559"/>
    <w:rsid w:val="00B045C2"/>
    <w:rsid w:val="00B046C6"/>
    <w:rsid w:val="00B04A19"/>
    <w:rsid w:val="00B04D52"/>
    <w:rsid w:val="00B05023"/>
    <w:rsid w:val="00B05130"/>
    <w:rsid w:val="00B051C6"/>
    <w:rsid w:val="00B05219"/>
    <w:rsid w:val="00B05442"/>
    <w:rsid w:val="00B0544B"/>
    <w:rsid w:val="00B05556"/>
    <w:rsid w:val="00B05CF0"/>
    <w:rsid w:val="00B05EB5"/>
    <w:rsid w:val="00B05FF0"/>
    <w:rsid w:val="00B06667"/>
    <w:rsid w:val="00B0666B"/>
    <w:rsid w:val="00B06673"/>
    <w:rsid w:val="00B06868"/>
    <w:rsid w:val="00B069FC"/>
    <w:rsid w:val="00B06A0D"/>
    <w:rsid w:val="00B06DD2"/>
    <w:rsid w:val="00B06DF4"/>
    <w:rsid w:val="00B06DFC"/>
    <w:rsid w:val="00B06EF0"/>
    <w:rsid w:val="00B071D8"/>
    <w:rsid w:val="00B07356"/>
    <w:rsid w:val="00B07427"/>
    <w:rsid w:val="00B075D8"/>
    <w:rsid w:val="00B0778C"/>
    <w:rsid w:val="00B07A80"/>
    <w:rsid w:val="00B07D0B"/>
    <w:rsid w:val="00B07FCF"/>
    <w:rsid w:val="00B1016C"/>
    <w:rsid w:val="00B10338"/>
    <w:rsid w:val="00B103A7"/>
    <w:rsid w:val="00B1053D"/>
    <w:rsid w:val="00B107AF"/>
    <w:rsid w:val="00B109CC"/>
    <w:rsid w:val="00B10B4B"/>
    <w:rsid w:val="00B113DD"/>
    <w:rsid w:val="00B11867"/>
    <w:rsid w:val="00B12204"/>
    <w:rsid w:val="00B12315"/>
    <w:rsid w:val="00B1252E"/>
    <w:rsid w:val="00B1254F"/>
    <w:rsid w:val="00B125B4"/>
    <w:rsid w:val="00B12904"/>
    <w:rsid w:val="00B12D3F"/>
    <w:rsid w:val="00B13215"/>
    <w:rsid w:val="00B13376"/>
    <w:rsid w:val="00B13380"/>
    <w:rsid w:val="00B13E5E"/>
    <w:rsid w:val="00B1429E"/>
    <w:rsid w:val="00B1431C"/>
    <w:rsid w:val="00B145BA"/>
    <w:rsid w:val="00B14A08"/>
    <w:rsid w:val="00B14BAD"/>
    <w:rsid w:val="00B14BE5"/>
    <w:rsid w:val="00B14C1A"/>
    <w:rsid w:val="00B14D2B"/>
    <w:rsid w:val="00B15097"/>
    <w:rsid w:val="00B1521D"/>
    <w:rsid w:val="00B1552C"/>
    <w:rsid w:val="00B15672"/>
    <w:rsid w:val="00B1568D"/>
    <w:rsid w:val="00B15822"/>
    <w:rsid w:val="00B15C22"/>
    <w:rsid w:val="00B16299"/>
    <w:rsid w:val="00B16331"/>
    <w:rsid w:val="00B165AC"/>
    <w:rsid w:val="00B168FB"/>
    <w:rsid w:val="00B16970"/>
    <w:rsid w:val="00B16AF4"/>
    <w:rsid w:val="00B172FE"/>
    <w:rsid w:val="00B17612"/>
    <w:rsid w:val="00B1777E"/>
    <w:rsid w:val="00B1782F"/>
    <w:rsid w:val="00B17D65"/>
    <w:rsid w:val="00B2048C"/>
    <w:rsid w:val="00B2058A"/>
    <w:rsid w:val="00B205DB"/>
    <w:rsid w:val="00B20665"/>
    <w:rsid w:val="00B208AE"/>
    <w:rsid w:val="00B20B59"/>
    <w:rsid w:val="00B20DD7"/>
    <w:rsid w:val="00B211C3"/>
    <w:rsid w:val="00B216DD"/>
    <w:rsid w:val="00B21B1E"/>
    <w:rsid w:val="00B21C2E"/>
    <w:rsid w:val="00B21FD6"/>
    <w:rsid w:val="00B22128"/>
    <w:rsid w:val="00B221B6"/>
    <w:rsid w:val="00B22550"/>
    <w:rsid w:val="00B225DA"/>
    <w:rsid w:val="00B225EA"/>
    <w:rsid w:val="00B22619"/>
    <w:rsid w:val="00B226F4"/>
    <w:rsid w:val="00B22748"/>
    <w:rsid w:val="00B22E11"/>
    <w:rsid w:val="00B234F1"/>
    <w:rsid w:val="00B2391B"/>
    <w:rsid w:val="00B23A16"/>
    <w:rsid w:val="00B23B1A"/>
    <w:rsid w:val="00B23B6E"/>
    <w:rsid w:val="00B23FFC"/>
    <w:rsid w:val="00B241CF"/>
    <w:rsid w:val="00B24356"/>
    <w:rsid w:val="00B244C7"/>
    <w:rsid w:val="00B244E6"/>
    <w:rsid w:val="00B245B8"/>
    <w:rsid w:val="00B24724"/>
    <w:rsid w:val="00B247AB"/>
    <w:rsid w:val="00B24B25"/>
    <w:rsid w:val="00B24DE1"/>
    <w:rsid w:val="00B24F10"/>
    <w:rsid w:val="00B25037"/>
    <w:rsid w:val="00B250BE"/>
    <w:rsid w:val="00B25113"/>
    <w:rsid w:val="00B25134"/>
    <w:rsid w:val="00B252CD"/>
    <w:rsid w:val="00B2539D"/>
    <w:rsid w:val="00B254AC"/>
    <w:rsid w:val="00B254AE"/>
    <w:rsid w:val="00B25660"/>
    <w:rsid w:val="00B25AB0"/>
    <w:rsid w:val="00B25C6E"/>
    <w:rsid w:val="00B25EA2"/>
    <w:rsid w:val="00B25FB7"/>
    <w:rsid w:val="00B26183"/>
    <w:rsid w:val="00B262DC"/>
    <w:rsid w:val="00B26437"/>
    <w:rsid w:val="00B267D1"/>
    <w:rsid w:val="00B267D9"/>
    <w:rsid w:val="00B267DB"/>
    <w:rsid w:val="00B2698E"/>
    <w:rsid w:val="00B26E47"/>
    <w:rsid w:val="00B272B7"/>
    <w:rsid w:val="00B272E1"/>
    <w:rsid w:val="00B274A8"/>
    <w:rsid w:val="00B27546"/>
    <w:rsid w:val="00B27732"/>
    <w:rsid w:val="00B27999"/>
    <w:rsid w:val="00B27A02"/>
    <w:rsid w:val="00B27AB9"/>
    <w:rsid w:val="00B27ACF"/>
    <w:rsid w:val="00B27C76"/>
    <w:rsid w:val="00B27FFC"/>
    <w:rsid w:val="00B30084"/>
    <w:rsid w:val="00B30288"/>
    <w:rsid w:val="00B30499"/>
    <w:rsid w:val="00B304E7"/>
    <w:rsid w:val="00B3069B"/>
    <w:rsid w:val="00B30825"/>
    <w:rsid w:val="00B30830"/>
    <w:rsid w:val="00B30971"/>
    <w:rsid w:val="00B309D4"/>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805"/>
    <w:rsid w:val="00B3287A"/>
    <w:rsid w:val="00B328AA"/>
    <w:rsid w:val="00B32AB8"/>
    <w:rsid w:val="00B32BE7"/>
    <w:rsid w:val="00B3306A"/>
    <w:rsid w:val="00B330D2"/>
    <w:rsid w:val="00B33505"/>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929"/>
    <w:rsid w:val="00B35A9B"/>
    <w:rsid w:val="00B35D32"/>
    <w:rsid w:val="00B36669"/>
    <w:rsid w:val="00B366BB"/>
    <w:rsid w:val="00B36D5F"/>
    <w:rsid w:val="00B3705D"/>
    <w:rsid w:val="00B373CA"/>
    <w:rsid w:val="00B373ED"/>
    <w:rsid w:val="00B37580"/>
    <w:rsid w:val="00B403B1"/>
    <w:rsid w:val="00B407D3"/>
    <w:rsid w:val="00B40F77"/>
    <w:rsid w:val="00B412C0"/>
    <w:rsid w:val="00B412CE"/>
    <w:rsid w:val="00B4131F"/>
    <w:rsid w:val="00B41376"/>
    <w:rsid w:val="00B414AE"/>
    <w:rsid w:val="00B415C5"/>
    <w:rsid w:val="00B41B3C"/>
    <w:rsid w:val="00B41CDD"/>
    <w:rsid w:val="00B4287A"/>
    <w:rsid w:val="00B42929"/>
    <w:rsid w:val="00B42A21"/>
    <w:rsid w:val="00B42ABC"/>
    <w:rsid w:val="00B42B74"/>
    <w:rsid w:val="00B4303F"/>
    <w:rsid w:val="00B43318"/>
    <w:rsid w:val="00B43396"/>
    <w:rsid w:val="00B433BF"/>
    <w:rsid w:val="00B435ED"/>
    <w:rsid w:val="00B43ACB"/>
    <w:rsid w:val="00B43EFA"/>
    <w:rsid w:val="00B43F2B"/>
    <w:rsid w:val="00B44090"/>
    <w:rsid w:val="00B44503"/>
    <w:rsid w:val="00B446C4"/>
    <w:rsid w:val="00B446F0"/>
    <w:rsid w:val="00B44897"/>
    <w:rsid w:val="00B44990"/>
    <w:rsid w:val="00B44C96"/>
    <w:rsid w:val="00B45024"/>
    <w:rsid w:val="00B451E9"/>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A2"/>
    <w:rsid w:val="00B46EE0"/>
    <w:rsid w:val="00B47009"/>
    <w:rsid w:val="00B472C4"/>
    <w:rsid w:val="00B47394"/>
    <w:rsid w:val="00B474FA"/>
    <w:rsid w:val="00B4765A"/>
    <w:rsid w:val="00B477AC"/>
    <w:rsid w:val="00B47903"/>
    <w:rsid w:val="00B47915"/>
    <w:rsid w:val="00B47967"/>
    <w:rsid w:val="00B479E9"/>
    <w:rsid w:val="00B47ABF"/>
    <w:rsid w:val="00B500B4"/>
    <w:rsid w:val="00B50178"/>
    <w:rsid w:val="00B5049F"/>
    <w:rsid w:val="00B5056A"/>
    <w:rsid w:val="00B50723"/>
    <w:rsid w:val="00B507CB"/>
    <w:rsid w:val="00B50DA6"/>
    <w:rsid w:val="00B51186"/>
    <w:rsid w:val="00B511B9"/>
    <w:rsid w:val="00B51242"/>
    <w:rsid w:val="00B51431"/>
    <w:rsid w:val="00B51643"/>
    <w:rsid w:val="00B516B8"/>
    <w:rsid w:val="00B5171E"/>
    <w:rsid w:val="00B517D6"/>
    <w:rsid w:val="00B517F2"/>
    <w:rsid w:val="00B5194F"/>
    <w:rsid w:val="00B51C31"/>
    <w:rsid w:val="00B52190"/>
    <w:rsid w:val="00B5225A"/>
    <w:rsid w:val="00B526CD"/>
    <w:rsid w:val="00B527D5"/>
    <w:rsid w:val="00B52864"/>
    <w:rsid w:val="00B5288F"/>
    <w:rsid w:val="00B52AB2"/>
    <w:rsid w:val="00B52CFB"/>
    <w:rsid w:val="00B539D3"/>
    <w:rsid w:val="00B53B06"/>
    <w:rsid w:val="00B53B29"/>
    <w:rsid w:val="00B53D45"/>
    <w:rsid w:val="00B54307"/>
    <w:rsid w:val="00B54617"/>
    <w:rsid w:val="00B548BE"/>
    <w:rsid w:val="00B54BD8"/>
    <w:rsid w:val="00B54CCD"/>
    <w:rsid w:val="00B54ED3"/>
    <w:rsid w:val="00B54FF8"/>
    <w:rsid w:val="00B559AB"/>
    <w:rsid w:val="00B55CE0"/>
    <w:rsid w:val="00B55E70"/>
    <w:rsid w:val="00B55FDC"/>
    <w:rsid w:val="00B56105"/>
    <w:rsid w:val="00B5619E"/>
    <w:rsid w:val="00B5626C"/>
    <w:rsid w:val="00B563A7"/>
    <w:rsid w:val="00B56404"/>
    <w:rsid w:val="00B566D9"/>
    <w:rsid w:val="00B56860"/>
    <w:rsid w:val="00B56B56"/>
    <w:rsid w:val="00B56E36"/>
    <w:rsid w:val="00B56F85"/>
    <w:rsid w:val="00B5717B"/>
    <w:rsid w:val="00B57477"/>
    <w:rsid w:val="00B574C7"/>
    <w:rsid w:val="00B57DCA"/>
    <w:rsid w:val="00B57E3C"/>
    <w:rsid w:val="00B60008"/>
    <w:rsid w:val="00B6039D"/>
    <w:rsid w:val="00B60646"/>
    <w:rsid w:val="00B60665"/>
    <w:rsid w:val="00B60C43"/>
    <w:rsid w:val="00B60E34"/>
    <w:rsid w:val="00B61129"/>
    <w:rsid w:val="00B61147"/>
    <w:rsid w:val="00B6132F"/>
    <w:rsid w:val="00B616B1"/>
    <w:rsid w:val="00B61864"/>
    <w:rsid w:val="00B61B29"/>
    <w:rsid w:val="00B61DE8"/>
    <w:rsid w:val="00B62298"/>
    <w:rsid w:val="00B624E5"/>
    <w:rsid w:val="00B62808"/>
    <w:rsid w:val="00B629BB"/>
    <w:rsid w:val="00B62BE2"/>
    <w:rsid w:val="00B63069"/>
    <w:rsid w:val="00B631D4"/>
    <w:rsid w:val="00B6323B"/>
    <w:rsid w:val="00B63285"/>
    <w:rsid w:val="00B632AA"/>
    <w:rsid w:val="00B639B9"/>
    <w:rsid w:val="00B63A4E"/>
    <w:rsid w:val="00B63AE0"/>
    <w:rsid w:val="00B63BBD"/>
    <w:rsid w:val="00B63C4E"/>
    <w:rsid w:val="00B63DB5"/>
    <w:rsid w:val="00B63F48"/>
    <w:rsid w:val="00B641B1"/>
    <w:rsid w:val="00B641F9"/>
    <w:rsid w:val="00B6492A"/>
    <w:rsid w:val="00B649E3"/>
    <w:rsid w:val="00B64A63"/>
    <w:rsid w:val="00B64DA2"/>
    <w:rsid w:val="00B65084"/>
    <w:rsid w:val="00B652DF"/>
    <w:rsid w:val="00B65939"/>
    <w:rsid w:val="00B65A61"/>
    <w:rsid w:val="00B65AFB"/>
    <w:rsid w:val="00B65B7E"/>
    <w:rsid w:val="00B65C44"/>
    <w:rsid w:val="00B65E98"/>
    <w:rsid w:val="00B65EDA"/>
    <w:rsid w:val="00B660DE"/>
    <w:rsid w:val="00B66225"/>
    <w:rsid w:val="00B6636A"/>
    <w:rsid w:val="00B6641D"/>
    <w:rsid w:val="00B665BA"/>
    <w:rsid w:val="00B667E9"/>
    <w:rsid w:val="00B66954"/>
    <w:rsid w:val="00B66AFE"/>
    <w:rsid w:val="00B66C42"/>
    <w:rsid w:val="00B66F3B"/>
    <w:rsid w:val="00B6715A"/>
    <w:rsid w:val="00B67285"/>
    <w:rsid w:val="00B67293"/>
    <w:rsid w:val="00B67429"/>
    <w:rsid w:val="00B67566"/>
    <w:rsid w:val="00B6756A"/>
    <w:rsid w:val="00B67755"/>
    <w:rsid w:val="00B67C08"/>
    <w:rsid w:val="00B67CD3"/>
    <w:rsid w:val="00B700D1"/>
    <w:rsid w:val="00B7015F"/>
    <w:rsid w:val="00B705A0"/>
    <w:rsid w:val="00B705F7"/>
    <w:rsid w:val="00B70610"/>
    <w:rsid w:val="00B707B6"/>
    <w:rsid w:val="00B70A00"/>
    <w:rsid w:val="00B70C0E"/>
    <w:rsid w:val="00B70C23"/>
    <w:rsid w:val="00B70C6F"/>
    <w:rsid w:val="00B70E24"/>
    <w:rsid w:val="00B7122F"/>
    <w:rsid w:val="00B71447"/>
    <w:rsid w:val="00B719B9"/>
    <w:rsid w:val="00B71A41"/>
    <w:rsid w:val="00B71C98"/>
    <w:rsid w:val="00B71D92"/>
    <w:rsid w:val="00B71F9D"/>
    <w:rsid w:val="00B72202"/>
    <w:rsid w:val="00B723B3"/>
    <w:rsid w:val="00B72461"/>
    <w:rsid w:val="00B727BC"/>
    <w:rsid w:val="00B72B29"/>
    <w:rsid w:val="00B72B33"/>
    <w:rsid w:val="00B72D59"/>
    <w:rsid w:val="00B72F00"/>
    <w:rsid w:val="00B730AF"/>
    <w:rsid w:val="00B731F0"/>
    <w:rsid w:val="00B735A0"/>
    <w:rsid w:val="00B73629"/>
    <w:rsid w:val="00B736B5"/>
    <w:rsid w:val="00B7386E"/>
    <w:rsid w:val="00B739C0"/>
    <w:rsid w:val="00B73A25"/>
    <w:rsid w:val="00B73A8A"/>
    <w:rsid w:val="00B73B79"/>
    <w:rsid w:val="00B745F9"/>
    <w:rsid w:val="00B74A79"/>
    <w:rsid w:val="00B74C45"/>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D1"/>
    <w:rsid w:val="00B75F78"/>
    <w:rsid w:val="00B76092"/>
    <w:rsid w:val="00B76682"/>
    <w:rsid w:val="00B766A2"/>
    <w:rsid w:val="00B766A7"/>
    <w:rsid w:val="00B76962"/>
    <w:rsid w:val="00B76977"/>
    <w:rsid w:val="00B76AE2"/>
    <w:rsid w:val="00B76E97"/>
    <w:rsid w:val="00B7718E"/>
    <w:rsid w:val="00B7732E"/>
    <w:rsid w:val="00B77739"/>
    <w:rsid w:val="00B77D60"/>
    <w:rsid w:val="00B77DB8"/>
    <w:rsid w:val="00B77EBF"/>
    <w:rsid w:val="00B77FF2"/>
    <w:rsid w:val="00B800D3"/>
    <w:rsid w:val="00B80AAC"/>
    <w:rsid w:val="00B80C96"/>
    <w:rsid w:val="00B8124F"/>
    <w:rsid w:val="00B814CD"/>
    <w:rsid w:val="00B815C2"/>
    <w:rsid w:val="00B81B31"/>
    <w:rsid w:val="00B81BE0"/>
    <w:rsid w:val="00B81E9C"/>
    <w:rsid w:val="00B81F1C"/>
    <w:rsid w:val="00B82737"/>
    <w:rsid w:val="00B8277F"/>
    <w:rsid w:val="00B83393"/>
    <w:rsid w:val="00B8356D"/>
    <w:rsid w:val="00B8365A"/>
    <w:rsid w:val="00B8369D"/>
    <w:rsid w:val="00B836FF"/>
    <w:rsid w:val="00B83A94"/>
    <w:rsid w:val="00B83CFB"/>
    <w:rsid w:val="00B83EC8"/>
    <w:rsid w:val="00B83ED8"/>
    <w:rsid w:val="00B840D4"/>
    <w:rsid w:val="00B843B5"/>
    <w:rsid w:val="00B845C4"/>
    <w:rsid w:val="00B8467B"/>
    <w:rsid w:val="00B84A0E"/>
    <w:rsid w:val="00B84A9F"/>
    <w:rsid w:val="00B84B7A"/>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ABC"/>
    <w:rsid w:val="00B87D75"/>
    <w:rsid w:val="00B87E87"/>
    <w:rsid w:val="00B87FBC"/>
    <w:rsid w:val="00B903D9"/>
    <w:rsid w:val="00B9047A"/>
    <w:rsid w:val="00B90654"/>
    <w:rsid w:val="00B906E9"/>
    <w:rsid w:val="00B907BD"/>
    <w:rsid w:val="00B90885"/>
    <w:rsid w:val="00B90CF0"/>
    <w:rsid w:val="00B90EF2"/>
    <w:rsid w:val="00B910F4"/>
    <w:rsid w:val="00B911D2"/>
    <w:rsid w:val="00B913E4"/>
    <w:rsid w:val="00B916D2"/>
    <w:rsid w:val="00B91784"/>
    <w:rsid w:val="00B91942"/>
    <w:rsid w:val="00B919C7"/>
    <w:rsid w:val="00B91BC4"/>
    <w:rsid w:val="00B91F3A"/>
    <w:rsid w:val="00B920B3"/>
    <w:rsid w:val="00B9218E"/>
    <w:rsid w:val="00B92A0C"/>
    <w:rsid w:val="00B92A9F"/>
    <w:rsid w:val="00B92C95"/>
    <w:rsid w:val="00B92C97"/>
    <w:rsid w:val="00B92F24"/>
    <w:rsid w:val="00B92F60"/>
    <w:rsid w:val="00B92FB7"/>
    <w:rsid w:val="00B93022"/>
    <w:rsid w:val="00B93401"/>
    <w:rsid w:val="00B9390B"/>
    <w:rsid w:val="00B93999"/>
    <w:rsid w:val="00B93CA5"/>
    <w:rsid w:val="00B94168"/>
    <w:rsid w:val="00B94DA7"/>
    <w:rsid w:val="00B94EA4"/>
    <w:rsid w:val="00B9511E"/>
    <w:rsid w:val="00B955D5"/>
    <w:rsid w:val="00B95BD7"/>
    <w:rsid w:val="00B95E2F"/>
    <w:rsid w:val="00B95E73"/>
    <w:rsid w:val="00B95EC0"/>
    <w:rsid w:val="00B95EF4"/>
    <w:rsid w:val="00B96143"/>
    <w:rsid w:val="00B9648B"/>
    <w:rsid w:val="00B964A1"/>
    <w:rsid w:val="00B9654A"/>
    <w:rsid w:val="00B96935"/>
    <w:rsid w:val="00B969C1"/>
    <w:rsid w:val="00B96AC8"/>
    <w:rsid w:val="00B96ACF"/>
    <w:rsid w:val="00B96AF1"/>
    <w:rsid w:val="00B96BF1"/>
    <w:rsid w:val="00B96F96"/>
    <w:rsid w:val="00B97164"/>
    <w:rsid w:val="00B971EE"/>
    <w:rsid w:val="00B972B4"/>
    <w:rsid w:val="00B97321"/>
    <w:rsid w:val="00B97322"/>
    <w:rsid w:val="00B973A7"/>
    <w:rsid w:val="00B97481"/>
    <w:rsid w:val="00B977AE"/>
    <w:rsid w:val="00B9780F"/>
    <w:rsid w:val="00B9795C"/>
    <w:rsid w:val="00B97BD8"/>
    <w:rsid w:val="00B97CDE"/>
    <w:rsid w:val="00B97FB7"/>
    <w:rsid w:val="00BA0355"/>
    <w:rsid w:val="00BA0434"/>
    <w:rsid w:val="00BA049B"/>
    <w:rsid w:val="00BA0C24"/>
    <w:rsid w:val="00BA0C5F"/>
    <w:rsid w:val="00BA1082"/>
    <w:rsid w:val="00BA10EB"/>
    <w:rsid w:val="00BA120D"/>
    <w:rsid w:val="00BA16E0"/>
    <w:rsid w:val="00BA1800"/>
    <w:rsid w:val="00BA18A6"/>
    <w:rsid w:val="00BA1B80"/>
    <w:rsid w:val="00BA203C"/>
    <w:rsid w:val="00BA2186"/>
    <w:rsid w:val="00BA2281"/>
    <w:rsid w:val="00BA25BD"/>
    <w:rsid w:val="00BA25DB"/>
    <w:rsid w:val="00BA297B"/>
    <w:rsid w:val="00BA2B64"/>
    <w:rsid w:val="00BA2B6A"/>
    <w:rsid w:val="00BA2F74"/>
    <w:rsid w:val="00BA305B"/>
    <w:rsid w:val="00BA30E3"/>
    <w:rsid w:val="00BA3396"/>
    <w:rsid w:val="00BA3494"/>
    <w:rsid w:val="00BA34B0"/>
    <w:rsid w:val="00BA3A00"/>
    <w:rsid w:val="00BA3E36"/>
    <w:rsid w:val="00BA3F2D"/>
    <w:rsid w:val="00BA3F38"/>
    <w:rsid w:val="00BA41C2"/>
    <w:rsid w:val="00BA42DA"/>
    <w:rsid w:val="00BA4394"/>
    <w:rsid w:val="00BA4473"/>
    <w:rsid w:val="00BA50B6"/>
    <w:rsid w:val="00BA5515"/>
    <w:rsid w:val="00BA56C3"/>
    <w:rsid w:val="00BA5718"/>
    <w:rsid w:val="00BA580D"/>
    <w:rsid w:val="00BA5822"/>
    <w:rsid w:val="00BA5B23"/>
    <w:rsid w:val="00BA5BA1"/>
    <w:rsid w:val="00BA5CED"/>
    <w:rsid w:val="00BA5D40"/>
    <w:rsid w:val="00BA6009"/>
    <w:rsid w:val="00BA6023"/>
    <w:rsid w:val="00BA62A8"/>
    <w:rsid w:val="00BA66E8"/>
    <w:rsid w:val="00BA6E92"/>
    <w:rsid w:val="00BA6FDA"/>
    <w:rsid w:val="00BA73ED"/>
    <w:rsid w:val="00BA74E8"/>
    <w:rsid w:val="00BA7969"/>
    <w:rsid w:val="00BA7D4C"/>
    <w:rsid w:val="00BA7FC8"/>
    <w:rsid w:val="00BB018E"/>
    <w:rsid w:val="00BB0269"/>
    <w:rsid w:val="00BB0414"/>
    <w:rsid w:val="00BB04CF"/>
    <w:rsid w:val="00BB05B9"/>
    <w:rsid w:val="00BB0698"/>
    <w:rsid w:val="00BB072A"/>
    <w:rsid w:val="00BB0836"/>
    <w:rsid w:val="00BB085C"/>
    <w:rsid w:val="00BB0B12"/>
    <w:rsid w:val="00BB0CAE"/>
    <w:rsid w:val="00BB0D38"/>
    <w:rsid w:val="00BB128B"/>
    <w:rsid w:val="00BB1994"/>
    <w:rsid w:val="00BB1CC0"/>
    <w:rsid w:val="00BB1DDD"/>
    <w:rsid w:val="00BB24DD"/>
    <w:rsid w:val="00BB2682"/>
    <w:rsid w:val="00BB26F8"/>
    <w:rsid w:val="00BB29B7"/>
    <w:rsid w:val="00BB2AA9"/>
    <w:rsid w:val="00BB2CAB"/>
    <w:rsid w:val="00BB2D4E"/>
    <w:rsid w:val="00BB2D5A"/>
    <w:rsid w:val="00BB2DB4"/>
    <w:rsid w:val="00BB2ED8"/>
    <w:rsid w:val="00BB2F1D"/>
    <w:rsid w:val="00BB301D"/>
    <w:rsid w:val="00BB3191"/>
    <w:rsid w:val="00BB3225"/>
    <w:rsid w:val="00BB32A6"/>
    <w:rsid w:val="00BB358E"/>
    <w:rsid w:val="00BB3B41"/>
    <w:rsid w:val="00BB3B54"/>
    <w:rsid w:val="00BB3CA9"/>
    <w:rsid w:val="00BB3D7A"/>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D26"/>
    <w:rsid w:val="00BB6DB9"/>
    <w:rsid w:val="00BB6E82"/>
    <w:rsid w:val="00BB7070"/>
    <w:rsid w:val="00BB72AE"/>
    <w:rsid w:val="00BB72DF"/>
    <w:rsid w:val="00BB776D"/>
    <w:rsid w:val="00BB7AB0"/>
    <w:rsid w:val="00BB7D11"/>
    <w:rsid w:val="00BB7DB9"/>
    <w:rsid w:val="00BC02D6"/>
    <w:rsid w:val="00BC0478"/>
    <w:rsid w:val="00BC04D5"/>
    <w:rsid w:val="00BC0597"/>
    <w:rsid w:val="00BC0A1E"/>
    <w:rsid w:val="00BC0B8F"/>
    <w:rsid w:val="00BC0CAB"/>
    <w:rsid w:val="00BC0F85"/>
    <w:rsid w:val="00BC0FB5"/>
    <w:rsid w:val="00BC13AE"/>
    <w:rsid w:val="00BC1786"/>
    <w:rsid w:val="00BC1804"/>
    <w:rsid w:val="00BC1D8A"/>
    <w:rsid w:val="00BC2127"/>
    <w:rsid w:val="00BC2292"/>
    <w:rsid w:val="00BC23E5"/>
    <w:rsid w:val="00BC269E"/>
    <w:rsid w:val="00BC27D7"/>
    <w:rsid w:val="00BC3378"/>
    <w:rsid w:val="00BC33B2"/>
    <w:rsid w:val="00BC3404"/>
    <w:rsid w:val="00BC35AF"/>
    <w:rsid w:val="00BC3623"/>
    <w:rsid w:val="00BC3629"/>
    <w:rsid w:val="00BC362D"/>
    <w:rsid w:val="00BC39DE"/>
    <w:rsid w:val="00BC3A2F"/>
    <w:rsid w:val="00BC3DB1"/>
    <w:rsid w:val="00BC3E06"/>
    <w:rsid w:val="00BC43FD"/>
    <w:rsid w:val="00BC46E9"/>
    <w:rsid w:val="00BC4B8E"/>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2B8"/>
    <w:rsid w:val="00BC6513"/>
    <w:rsid w:val="00BC6596"/>
    <w:rsid w:val="00BC66C8"/>
    <w:rsid w:val="00BC67ED"/>
    <w:rsid w:val="00BC6CA1"/>
    <w:rsid w:val="00BC73AE"/>
    <w:rsid w:val="00BC77B5"/>
    <w:rsid w:val="00BC77E1"/>
    <w:rsid w:val="00BC7C38"/>
    <w:rsid w:val="00BC7D14"/>
    <w:rsid w:val="00BC7EAA"/>
    <w:rsid w:val="00BD00D7"/>
    <w:rsid w:val="00BD0132"/>
    <w:rsid w:val="00BD04D9"/>
    <w:rsid w:val="00BD05DC"/>
    <w:rsid w:val="00BD069F"/>
    <w:rsid w:val="00BD070E"/>
    <w:rsid w:val="00BD0727"/>
    <w:rsid w:val="00BD072D"/>
    <w:rsid w:val="00BD0815"/>
    <w:rsid w:val="00BD094F"/>
    <w:rsid w:val="00BD0B26"/>
    <w:rsid w:val="00BD0CF1"/>
    <w:rsid w:val="00BD0D89"/>
    <w:rsid w:val="00BD0D8A"/>
    <w:rsid w:val="00BD1082"/>
    <w:rsid w:val="00BD1370"/>
    <w:rsid w:val="00BD13DA"/>
    <w:rsid w:val="00BD1806"/>
    <w:rsid w:val="00BD1B0C"/>
    <w:rsid w:val="00BD1E82"/>
    <w:rsid w:val="00BD1EF9"/>
    <w:rsid w:val="00BD1F00"/>
    <w:rsid w:val="00BD1F94"/>
    <w:rsid w:val="00BD20A8"/>
    <w:rsid w:val="00BD2190"/>
    <w:rsid w:val="00BD2253"/>
    <w:rsid w:val="00BD23B9"/>
    <w:rsid w:val="00BD2490"/>
    <w:rsid w:val="00BD25A0"/>
    <w:rsid w:val="00BD260E"/>
    <w:rsid w:val="00BD2B28"/>
    <w:rsid w:val="00BD2DB7"/>
    <w:rsid w:val="00BD30CB"/>
    <w:rsid w:val="00BD31B2"/>
    <w:rsid w:val="00BD33BA"/>
    <w:rsid w:val="00BD3428"/>
    <w:rsid w:val="00BD35BB"/>
    <w:rsid w:val="00BD374B"/>
    <w:rsid w:val="00BD3B7A"/>
    <w:rsid w:val="00BD3C1E"/>
    <w:rsid w:val="00BD3C7F"/>
    <w:rsid w:val="00BD3D6B"/>
    <w:rsid w:val="00BD3FFE"/>
    <w:rsid w:val="00BD415B"/>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3F"/>
    <w:rsid w:val="00BD5CE1"/>
    <w:rsid w:val="00BD603D"/>
    <w:rsid w:val="00BD604C"/>
    <w:rsid w:val="00BD64FE"/>
    <w:rsid w:val="00BD65D8"/>
    <w:rsid w:val="00BD67E5"/>
    <w:rsid w:val="00BD6C45"/>
    <w:rsid w:val="00BD6CBF"/>
    <w:rsid w:val="00BD6F8D"/>
    <w:rsid w:val="00BD7578"/>
    <w:rsid w:val="00BD7659"/>
    <w:rsid w:val="00BD77CE"/>
    <w:rsid w:val="00BD7932"/>
    <w:rsid w:val="00BD7A4A"/>
    <w:rsid w:val="00BD7BF0"/>
    <w:rsid w:val="00BD7C29"/>
    <w:rsid w:val="00BD7CC9"/>
    <w:rsid w:val="00BD7CE1"/>
    <w:rsid w:val="00BD7DC1"/>
    <w:rsid w:val="00BD7F4A"/>
    <w:rsid w:val="00BE0318"/>
    <w:rsid w:val="00BE0537"/>
    <w:rsid w:val="00BE08ED"/>
    <w:rsid w:val="00BE0AD3"/>
    <w:rsid w:val="00BE0CFD"/>
    <w:rsid w:val="00BE10AE"/>
    <w:rsid w:val="00BE1451"/>
    <w:rsid w:val="00BE14D7"/>
    <w:rsid w:val="00BE1725"/>
    <w:rsid w:val="00BE17FC"/>
    <w:rsid w:val="00BE1853"/>
    <w:rsid w:val="00BE1936"/>
    <w:rsid w:val="00BE1A1A"/>
    <w:rsid w:val="00BE245F"/>
    <w:rsid w:val="00BE2656"/>
    <w:rsid w:val="00BE2B5E"/>
    <w:rsid w:val="00BE2CCF"/>
    <w:rsid w:val="00BE2CEF"/>
    <w:rsid w:val="00BE320B"/>
    <w:rsid w:val="00BE324E"/>
    <w:rsid w:val="00BE32FC"/>
    <w:rsid w:val="00BE3572"/>
    <w:rsid w:val="00BE38BD"/>
    <w:rsid w:val="00BE4374"/>
    <w:rsid w:val="00BE43D5"/>
    <w:rsid w:val="00BE44CD"/>
    <w:rsid w:val="00BE4531"/>
    <w:rsid w:val="00BE45D1"/>
    <w:rsid w:val="00BE4817"/>
    <w:rsid w:val="00BE49B6"/>
    <w:rsid w:val="00BE4AB5"/>
    <w:rsid w:val="00BE4CFB"/>
    <w:rsid w:val="00BE5089"/>
    <w:rsid w:val="00BE5204"/>
    <w:rsid w:val="00BE54CA"/>
    <w:rsid w:val="00BE5865"/>
    <w:rsid w:val="00BE58FB"/>
    <w:rsid w:val="00BE5D39"/>
    <w:rsid w:val="00BE5D4C"/>
    <w:rsid w:val="00BE6064"/>
    <w:rsid w:val="00BE6073"/>
    <w:rsid w:val="00BE6124"/>
    <w:rsid w:val="00BE61EE"/>
    <w:rsid w:val="00BE62E8"/>
    <w:rsid w:val="00BE6392"/>
    <w:rsid w:val="00BE63FE"/>
    <w:rsid w:val="00BE6681"/>
    <w:rsid w:val="00BE683C"/>
    <w:rsid w:val="00BE6842"/>
    <w:rsid w:val="00BE68FA"/>
    <w:rsid w:val="00BE69F5"/>
    <w:rsid w:val="00BE6BA3"/>
    <w:rsid w:val="00BE6E7E"/>
    <w:rsid w:val="00BE7196"/>
    <w:rsid w:val="00BE71F5"/>
    <w:rsid w:val="00BE724B"/>
    <w:rsid w:val="00BE7D49"/>
    <w:rsid w:val="00BF07F5"/>
    <w:rsid w:val="00BF0824"/>
    <w:rsid w:val="00BF08EF"/>
    <w:rsid w:val="00BF0A1F"/>
    <w:rsid w:val="00BF0CAC"/>
    <w:rsid w:val="00BF0DFC"/>
    <w:rsid w:val="00BF1107"/>
    <w:rsid w:val="00BF1111"/>
    <w:rsid w:val="00BF11B1"/>
    <w:rsid w:val="00BF12B9"/>
    <w:rsid w:val="00BF12EE"/>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AD6"/>
    <w:rsid w:val="00BF3B37"/>
    <w:rsid w:val="00BF3E31"/>
    <w:rsid w:val="00BF3F7C"/>
    <w:rsid w:val="00BF400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B1A"/>
    <w:rsid w:val="00BF5CE8"/>
    <w:rsid w:val="00BF5D26"/>
    <w:rsid w:val="00BF5F10"/>
    <w:rsid w:val="00BF611E"/>
    <w:rsid w:val="00BF648B"/>
    <w:rsid w:val="00BF6BDF"/>
    <w:rsid w:val="00BF6BF1"/>
    <w:rsid w:val="00BF6C3F"/>
    <w:rsid w:val="00BF6C8E"/>
    <w:rsid w:val="00BF70A6"/>
    <w:rsid w:val="00BF72E9"/>
    <w:rsid w:val="00BF735D"/>
    <w:rsid w:val="00BF74CB"/>
    <w:rsid w:val="00BF760C"/>
    <w:rsid w:val="00BF7631"/>
    <w:rsid w:val="00BF7724"/>
    <w:rsid w:val="00BF77C4"/>
    <w:rsid w:val="00BF7B4F"/>
    <w:rsid w:val="00BF7DE5"/>
    <w:rsid w:val="00BF7E85"/>
    <w:rsid w:val="00BF7F53"/>
    <w:rsid w:val="00C00280"/>
    <w:rsid w:val="00C0032C"/>
    <w:rsid w:val="00C005BE"/>
    <w:rsid w:val="00C00704"/>
    <w:rsid w:val="00C007E0"/>
    <w:rsid w:val="00C0089E"/>
    <w:rsid w:val="00C00C24"/>
    <w:rsid w:val="00C00DE0"/>
    <w:rsid w:val="00C00E39"/>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62"/>
    <w:rsid w:val="00C030E6"/>
    <w:rsid w:val="00C030EB"/>
    <w:rsid w:val="00C03297"/>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A3"/>
    <w:rsid w:val="00C055A0"/>
    <w:rsid w:val="00C057CB"/>
    <w:rsid w:val="00C05B88"/>
    <w:rsid w:val="00C05CF3"/>
    <w:rsid w:val="00C05CF4"/>
    <w:rsid w:val="00C05D66"/>
    <w:rsid w:val="00C05D6B"/>
    <w:rsid w:val="00C05F6F"/>
    <w:rsid w:val="00C061A6"/>
    <w:rsid w:val="00C0632B"/>
    <w:rsid w:val="00C063F0"/>
    <w:rsid w:val="00C068CF"/>
    <w:rsid w:val="00C06994"/>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BE"/>
    <w:rsid w:val="00C07FFA"/>
    <w:rsid w:val="00C10262"/>
    <w:rsid w:val="00C102D6"/>
    <w:rsid w:val="00C10811"/>
    <w:rsid w:val="00C10A78"/>
    <w:rsid w:val="00C10D66"/>
    <w:rsid w:val="00C10E68"/>
    <w:rsid w:val="00C110E9"/>
    <w:rsid w:val="00C11205"/>
    <w:rsid w:val="00C114A5"/>
    <w:rsid w:val="00C117BE"/>
    <w:rsid w:val="00C11916"/>
    <w:rsid w:val="00C11D5B"/>
    <w:rsid w:val="00C11E08"/>
    <w:rsid w:val="00C120B1"/>
    <w:rsid w:val="00C1234E"/>
    <w:rsid w:val="00C12381"/>
    <w:rsid w:val="00C123AC"/>
    <w:rsid w:val="00C123DF"/>
    <w:rsid w:val="00C12536"/>
    <w:rsid w:val="00C126B6"/>
    <w:rsid w:val="00C1298D"/>
    <w:rsid w:val="00C12CF7"/>
    <w:rsid w:val="00C13184"/>
    <w:rsid w:val="00C13244"/>
    <w:rsid w:val="00C13B55"/>
    <w:rsid w:val="00C13C62"/>
    <w:rsid w:val="00C13D82"/>
    <w:rsid w:val="00C13EE8"/>
    <w:rsid w:val="00C14461"/>
    <w:rsid w:val="00C14809"/>
    <w:rsid w:val="00C14C6D"/>
    <w:rsid w:val="00C14CAB"/>
    <w:rsid w:val="00C14D99"/>
    <w:rsid w:val="00C15166"/>
    <w:rsid w:val="00C15AA3"/>
    <w:rsid w:val="00C15B3E"/>
    <w:rsid w:val="00C15E0B"/>
    <w:rsid w:val="00C15F91"/>
    <w:rsid w:val="00C161D9"/>
    <w:rsid w:val="00C163AC"/>
    <w:rsid w:val="00C16619"/>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14"/>
    <w:rsid w:val="00C20662"/>
    <w:rsid w:val="00C20B09"/>
    <w:rsid w:val="00C20B7F"/>
    <w:rsid w:val="00C20F95"/>
    <w:rsid w:val="00C2105A"/>
    <w:rsid w:val="00C21185"/>
    <w:rsid w:val="00C214D0"/>
    <w:rsid w:val="00C21943"/>
    <w:rsid w:val="00C21F01"/>
    <w:rsid w:val="00C22122"/>
    <w:rsid w:val="00C224B9"/>
    <w:rsid w:val="00C226F2"/>
    <w:rsid w:val="00C22A19"/>
    <w:rsid w:val="00C22D21"/>
    <w:rsid w:val="00C22DAF"/>
    <w:rsid w:val="00C22DE4"/>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4DA"/>
    <w:rsid w:val="00C25517"/>
    <w:rsid w:val="00C255FF"/>
    <w:rsid w:val="00C257F3"/>
    <w:rsid w:val="00C259D5"/>
    <w:rsid w:val="00C25A8B"/>
    <w:rsid w:val="00C26040"/>
    <w:rsid w:val="00C26295"/>
    <w:rsid w:val="00C26576"/>
    <w:rsid w:val="00C265FC"/>
    <w:rsid w:val="00C26CF2"/>
    <w:rsid w:val="00C27293"/>
    <w:rsid w:val="00C27766"/>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9C7"/>
    <w:rsid w:val="00C32A06"/>
    <w:rsid w:val="00C32DA8"/>
    <w:rsid w:val="00C332F4"/>
    <w:rsid w:val="00C3370B"/>
    <w:rsid w:val="00C3384E"/>
    <w:rsid w:val="00C33B44"/>
    <w:rsid w:val="00C33C08"/>
    <w:rsid w:val="00C33D8E"/>
    <w:rsid w:val="00C33E60"/>
    <w:rsid w:val="00C33F14"/>
    <w:rsid w:val="00C34195"/>
    <w:rsid w:val="00C341E5"/>
    <w:rsid w:val="00C3442F"/>
    <w:rsid w:val="00C34D38"/>
    <w:rsid w:val="00C34D84"/>
    <w:rsid w:val="00C34E7E"/>
    <w:rsid w:val="00C35227"/>
    <w:rsid w:val="00C35303"/>
    <w:rsid w:val="00C354CE"/>
    <w:rsid w:val="00C35564"/>
    <w:rsid w:val="00C35632"/>
    <w:rsid w:val="00C35693"/>
    <w:rsid w:val="00C35BBF"/>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65D"/>
    <w:rsid w:val="00C37753"/>
    <w:rsid w:val="00C37920"/>
    <w:rsid w:val="00C37C75"/>
    <w:rsid w:val="00C4003A"/>
    <w:rsid w:val="00C40491"/>
    <w:rsid w:val="00C40E41"/>
    <w:rsid w:val="00C4111D"/>
    <w:rsid w:val="00C41122"/>
    <w:rsid w:val="00C41164"/>
    <w:rsid w:val="00C4133A"/>
    <w:rsid w:val="00C4141F"/>
    <w:rsid w:val="00C414E9"/>
    <w:rsid w:val="00C415D1"/>
    <w:rsid w:val="00C41881"/>
    <w:rsid w:val="00C4194A"/>
    <w:rsid w:val="00C41BBE"/>
    <w:rsid w:val="00C41F4F"/>
    <w:rsid w:val="00C41F82"/>
    <w:rsid w:val="00C4210C"/>
    <w:rsid w:val="00C421E8"/>
    <w:rsid w:val="00C422F1"/>
    <w:rsid w:val="00C423A6"/>
    <w:rsid w:val="00C4252E"/>
    <w:rsid w:val="00C42733"/>
    <w:rsid w:val="00C42915"/>
    <w:rsid w:val="00C43533"/>
    <w:rsid w:val="00C435AB"/>
    <w:rsid w:val="00C4387D"/>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87A"/>
    <w:rsid w:val="00C45A76"/>
    <w:rsid w:val="00C45A85"/>
    <w:rsid w:val="00C45B6E"/>
    <w:rsid w:val="00C45B9F"/>
    <w:rsid w:val="00C45F02"/>
    <w:rsid w:val="00C45FF2"/>
    <w:rsid w:val="00C460D6"/>
    <w:rsid w:val="00C46354"/>
    <w:rsid w:val="00C46368"/>
    <w:rsid w:val="00C4657D"/>
    <w:rsid w:val="00C46661"/>
    <w:rsid w:val="00C4698B"/>
    <w:rsid w:val="00C46BAC"/>
    <w:rsid w:val="00C46F84"/>
    <w:rsid w:val="00C4704D"/>
    <w:rsid w:val="00C4712F"/>
    <w:rsid w:val="00C47167"/>
    <w:rsid w:val="00C4717F"/>
    <w:rsid w:val="00C4720F"/>
    <w:rsid w:val="00C473CE"/>
    <w:rsid w:val="00C47569"/>
    <w:rsid w:val="00C47679"/>
    <w:rsid w:val="00C476B3"/>
    <w:rsid w:val="00C47734"/>
    <w:rsid w:val="00C502CD"/>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A05"/>
    <w:rsid w:val="00C53A71"/>
    <w:rsid w:val="00C53EDE"/>
    <w:rsid w:val="00C53FD6"/>
    <w:rsid w:val="00C5403D"/>
    <w:rsid w:val="00C54248"/>
    <w:rsid w:val="00C5436F"/>
    <w:rsid w:val="00C5462C"/>
    <w:rsid w:val="00C54719"/>
    <w:rsid w:val="00C548DD"/>
    <w:rsid w:val="00C54A8D"/>
    <w:rsid w:val="00C54C1F"/>
    <w:rsid w:val="00C54E9D"/>
    <w:rsid w:val="00C5517E"/>
    <w:rsid w:val="00C552C3"/>
    <w:rsid w:val="00C5539C"/>
    <w:rsid w:val="00C554D2"/>
    <w:rsid w:val="00C555A3"/>
    <w:rsid w:val="00C5576A"/>
    <w:rsid w:val="00C559EF"/>
    <w:rsid w:val="00C55A92"/>
    <w:rsid w:val="00C55CA9"/>
    <w:rsid w:val="00C560BD"/>
    <w:rsid w:val="00C56202"/>
    <w:rsid w:val="00C5633C"/>
    <w:rsid w:val="00C564A5"/>
    <w:rsid w:val="00C56AB7"/>
    <w:rsid w:val="00C56CCB"/>
    <w:rsid w:val="00C56D1F"/>
    <w:rsid w:val="00C56F4F"/>
    <w:rsid w:val="00C571D3"/>
    <w:rsid w:val="00C5740C"/>
    <w:rsid w:val="00C5746D"/>
    <w:rsid w:val="00C5751E"/>
    <w:rsid w:val="00C57889"/>
    <w:rsid w:val="00C578DB"/>
    <w:rsid w:val="00C57A38"/>
    <w:rsid w:val="00C57B5A"/>
    <w:rsid w:val="00C57C21"/>
    <w:rsid w:val="00C57D7F"/>
    <w:rsid w:val="00C57DA1"/>
    <w:rsid w:val="00C6000A"/>
    <w:rsid w:val="00C602D7"/>
    <w:rsid w:val="00C60479"/>
    <w:rsid w:val="00C60576"/>
    <w:rsid w:val="00C60722"/>
    <w:rsid w:val="00C60A37"/>
    <w:rsid w:val="00C60C04"/>
    <w:rsid w:val="00C60C08"/>
    <w:rsid w:val="00C60C66"/>
    <w:rsid w:val="00C60F1D"/>
    <w:rsid w:val="00C60F74"/>
    <w:rsid w:val="00C6106A"/>
    <w:rsid w:val="00C61071"/>
    <w:rsid w:val="00C612C8"/>
    <w:rsid w:val="00C6165B"/>
    <w:rsid w:val="00C61901"/>
    <w:rsid w:val="00C619C4"/>
    <w:rsid w:val="00C61A4C"/>
    <w:rsid w:val="00C6200C"/>
    <w:rsid w:val="00C6229A"/>
    <w:rsid w:val="00C624B8"/>
    <w:rsid w:val="00C625E5"/>
    <w:rsid w:val="00C62720"/>
    <w:rsid w:val="00C6288C"/>
    <w:rsid w:val="00C62A19"/>
    <w:rsid w:val="00C62B5D"/>
    <w:rsid w:val="00C62BF3"/>
    <w:rsid w:val="00C62D0B"/>
    <w:rsid w:val="00C62D58"/>
    <w:rsid w:val="00C62D97"/>
    <w:rsid w:val="00C62DA8"/>
    <w:rsid w:val="00C62E21"/>
    <w:rsid w:val="00C62EA0"/>
    <w:rsid w:val="00C630A2"/>
    <w:rsid w:val="00C63364"/>
    <w:rsid w:val="00C633AA"/>
    <w:rsid w:val="00C633DC"/>
    <w:rsid w:val="00C6348C"/>
    <w:rsid w:val="00C6387B"/>
    <w:rsid w:val="00C638AE"/>
    <w:rsid w:val="00C63C2C"/>
    <w:rsid w:val="00C63C44"/>
    <w:rsid w:val="00C63DA8"/>
    <w:rsid w:val="00C63DA9"/>
    <w:rsid w:val="00C6407C"/>
    <w:rsid w:val="00C640DA"/>
    <w:rsid w:val="00C64233"/>
    <w:rsid w:val="00C6471E"/>
    <w:rsid w:val="00C64760"/>
    <w:rsid w:val="00C647AA"/>
    <w:rsid w:val="00C6485C"/>
    <w:rsid w:val="00C6498C"/>
    <w:rsid w:val="00C64A83"/>
    <w:rsid w:val="00C64E91"/>
    <w:rsid w:val="00C64FA5"/>
    <w:rsid w:val="00C65260"/>
    <w:rsid w:val="00C65359"/>
    <w:rsid w:val="00C6559C"/>
    <w:rsid w:val="00C6564D"/>
    <w:rsid w:val="00C656B2"/>
    <w:rsid w:val="00C658AB"/>
    <w:rsid w:val="00C65C43"/>
    <w:rsid w:val="00C65DD8"/>
    <w:rsid w:val="00C6604F"/>
    <w:rsid w:val="00C662EF"/>
    <w:rsid w:val="00C663BF"/>
    <w:rsid w:val="00C66893"/>
    <w:rsid w:val="00C668C1"/>
    <w:rsid w:val="00C67020"/>
    <w:rsid w:val="00C6727E"/>
    <w:rsid w:val="00C67389"/>
    <w:rsid w:val="00C673EF"/>
    <w:rsid w:val="00C674F3"/>
    <w:rsid w:val="00C677FB"/>
    <w:rsid w:val="00C6799A"/>
    <w:rsid w:val="00C67EC0"/>
    <w:rsid w:val="00C67EFD"/>
    <w:rsid w:val="00C700C0"/>
    <w:rsid w:val="00C706FA"/>
    <w:rsid w:val="00C7079F"/>
    <w:rsid w:val="00C70AF5"/>
    <w:rsid w:val="00C70E84"/>
    <w:rsid w:val="00C71631"/>
    <w:rsid w:val="00C7166B"/>
    <w:rsid w:val="00C71906"/>
    <w:rsid w:val="00C71C24"/>
    <w:rsid w:val="00C724E8"/>
    <w:rsid w:val="00C72556"/>
    <w:rsid w:val="00C7294F"/>
    <w:rsid w:val="00C7301F"/>
    <w:rsid w:val="00C730FB"/>
    <w:rsid w:val="00C7384B"/>
    <w:rsid w:val="00C73BC4"/>
    <w:rsid w:val="00C73D0D"/>
    <w:rsid w:val="00C73F1D"/>
    <w:rsid w:val="00C73F4C"/>
    <w:rsid w:val="00C74238"/>
    <w:rsid w:val="00C74347"/>
    <w:rsid w:val="00C74475"/>
    <w:rsid w:val="00C74A85"/>
    <w:rsid w:val="00C74C26"/>
    <w:rsid w:val="00C74ED3"/>
    <w:rsid w:val="00C74F3C"/>
    <w:rsid w:val="00C75487"/>
    <w:rsid w:val="00C7586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BD7"/>
    <w:rsid w:val="00C77CA7"/>
    <w:rsid w:val="00C77F1D"/>
    <w:rsid w:val="00C77F32"/>
    <w:rsid w:val="00C77F58"/>
    <w:rsid w:val="00C77FE9"/>
    <w:rsid w:val="00C800FD"/>
    <w:rsid w:val="00C801A5"/>
    <w:rsid w:val="00C801A9"/>
    <w:rsid w:val="00C802BD"/>
    <w:rsid w:val="00C80847"/>
    <w:rsid w:val="00C80985"/>
    <w:rsid w:val="00C80A6D"/>
    <w:rsid w:val="00C80AFD"/>
    <w:rsid w:val="00C80BF5"/>
    <w:rsid w:val="00C80C62"/>
    <w:rsid w:val="00C80D3A"/>
    <w:rsid w:val="00C80F7A"/>
    <w:rsid w:val="00C811D8"/>
    <w:rsid w:val="00C81439"/>
    <w:rsid w:val="00C816E3"/>
    <w:rsid w:val="00C81709"/>
    <w:rsid w:val="00C81712"/>
    <w:rsid w:val="00C818A2"/>
    <w:rsid w:val="00C819B6"/>
    <w:rsid w:val="00C81B5C"/>
    <w:rsid w:val="00C81BEB"/>
    <w:rsid w:val="00C81BF4"/>
    <w:rsid w:val="00C81C59"/>
    <w:rsid w:val="00C81F51"/>
    <w:rsid w:val="00C820DA"/>
    <w:rsid w:val="00C82413"/>
    <w:rsid w:val="00C82753"/>
    <w:rsid w:val="00C827BB"/>
    <w:rsid w:val="00C82869"/>
    <w:rsid w:val="00C828A0"/>
    <w:rsid w:val="00C828C5"/>
    <w:rsid w:val="00C828C7"/>
    <w:rsid w:val="00C8290B"/>
    <w:rsid w:val="00C82960"/>
    <w:rsid w:val="00C82D01"/>
    <w:rsid w:val="00C82D27"/>
    <w:rsid w:val="00C82E89"/>
    <w:rsid w:val="00C8314C"/>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4EE2"/>
    <w:rsid w:val="00C850E1"/>
    <w:rsid w:val="00C85113"/>
    <w:rsid w:val="00C8511D"/>
    <w:rsid w:val="00C8553F"/>
    <w:rsid w:val="00C85557"/>
    <w:rsid w:val="00C85B51"/>
    <w:rsid w:val="00C85C3D"/>
    <w:rsid w:val="00C85C9E"/>
    <w:rsid w:val="00C85E0B"/>
    <w:rsid w:val="00C85EC0"/>
    <w:rsid w:val="00C86557"/>
    <w:rsid w:val="00C86893"/>
    <w:rsid w:val="00C868E0"/>
    <w:rsid w:val="00C868EF"/>
    <w:rsid w:val="00C86BDD"/>
    <w:rsid w:val="00C86CB9"/>
    <w:rsid w:val="00C86D98"/>
    <w:rsid w:val="00C86DF5"/>
    <w:rsid w:val="00C86F68"/>
    <w:rsid w:val="00C872F8"/>
    <w:rsid w:val="00C8749C"/>
    <w:rsid w:val="00C877F7"/>
    <w:rsid w:val="00C87AA3"/>
    <w:rsid w:val="00C87B28"/>
    <w:rsid w:val="00C87CAF"/>
    <w:rsid w:val="00C87FA4"/>
    <w:rsid w:val="00C90297"/>
    <w:rsid w:val="00C90955"/>
    <w:rsid w:val="00C90A8B"/>
    <w:rsid w:val="00C90ADA"/>
    <w:rsid w:val="00C90D2A"/>
    <w:rsid w:val="00C911CD"/>
    <w:rsid w:val="00C913AC"/>
    <w:rsid w:val="00C91437"/>
    <w:rsid w:val="00C914C3"/>
    <w:rsid w:val="00C91699"/>
    <w:rsid w:val="00C91CB4"/>
    <w:rsid w:val="00C91EC8"/>
    <w:rsid w:val="00C91FD5"/>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215"/>
    <w:rsid w:val="00C943A0"/>
    <w:rsid w:val="00C945F9"/>
    <w:rsid w:val="00C948DD"/>
    <w:rsid w:val="00C9497A"/>
    <w:rsid w:val="00C94C3D"/>
    <w:rsid w:val="00C94DB9"/>
    <w:rsid w:val="00C94FF0"/>
    <w:rsid w:val="00C94FFC"/>
    <w:rsid w:val="00C9507C"/>
    <w:rsid w:val="00C952CC"/>
    <w:rsid w:val="00C953A1"/>
    <w:rsid w:val="00C955F6"/>
    <w:rsid w:val="00C95757"/>
    <w:rsid w:val="00C96004"/>
    <w:rsid w:val="00C96268"/>
    <w:rsid w:val="00C96365"/>
    <w:rsid w:val="00C96463"/>
    <w:rsid w:val="00C965EE"/>
    <w:rsid w:val="00C965FB"/>
    <w:rsid w:val="00C9668C"/>
    <w:rsid w:val="00C96A01"/>
    <w:rsid w:val="00C96A2E"/>
    <w:rsid w:val="00C97039"/>
    <w:rsid w:val="00C97164"/>
    <w:rsid w:val="00C97310"/>
    <w:rsid w:val="00C97426"/>
    <w:rsid w:val="00C9777E"/>
    <w:rsid w:val="00C977C3"/>
    <w:rsid w:val="00C97BEF"/>
    <w:rsid w:val="00C97C57"/>
    <w:rsid w:val="00CA0702"/>
    <w:rsid w:val="00CA0A09"/>
    <w:rsid w:val="00CA0B87"/>
    <w:rsid w:val="00CA0C67"/>
    <w:rsid w:val="00CA0DA5"/>
    <w:rsid w:val="00CA0F69"/>
    <w:rsid w:val="00CA0F79"/>
    <w:rsid w:val="00CA0F92"/>
    <w:rsid w:val="00CA1439"/>
    <w:rsid w:val="00CA15FB"/>
    <w:rsid w:val="00CA1637"/>
    <w:rsid w:val="00CA1803"/>
    <w:rsid w:val="00CA18FF"/>
    <w:rsid w:val="00CA1AB5"/>
    <w:rsid w:val="00CA2110"/>
    <w:rsid w:val="00CA21D4"/>
    <w:rsid w:val="00CA21E5"/>
    <w:rsid w:val="00CA2256"/>
    <w:rsid w:val="00CA2AF9"/>
    <w:rsid w:val="00CA2C7C"/>
    <w:rsid w:val="00CA385B"/>
    <w:rsid w:val="00CA388D"/>
    <w:rsid w:val="00CA3A43"/>
    <w:rsid w:val="00CA43C5"/>
    <w:rsid w:val="00CA43CA"/>
    <w:rsid w:val="00CA43EF"/>
    <w:rsid w:val="00CA4883"/>
    <w:rsid w:val="00CA48FE"/>
    <w:rsid w:val="00CA4B18"/>
    <w:rsid w:val="00CA4BFB"/>
    <w:rsid w:val="00CA4D47"/>
    <w:rsid w:val="00CA4D5C"/>
    <w:rsid w:val="00CA4E1C"/>
    <w:rsid w:val="00CA4FC2"/>
    <w:rsid w:val="00CA500C"/>
    <w:rsid w:val="00CA531A"/>
    <w:rsid w:val="00CA54D4"/>
    <w:rsid w:val="00CA54DA"/>
    <w:rsid w:val="00CA56E7"/>
    <w:rsid w:val="00CA5997"/>
    <w:rsid w:val="00CA608B"/>
    <w:rsid w:val="00CA6281"/>
    <w:rsid w:val="00CA62F3"/>
    <w:rsid w:val="00CA64AF"/>
    <w:rsid w:val="00CA64BF"/>
    <w:rsid w:val="00CA6754"/>
    <w:rsid w:val="00CA6887"/>
    <w:rsid w:val="00CA6B19"/>
    <w:rsid w:val="00CA6DAD"/>
    <w:rsid w:val="00CA7114"/>
    <w:rsid w:val="00CA7354"/>
    <w:rsid w:val="00CA752A"/>
    <w:rsid w:val="00CA7E40"/>
    <w:rsid w:val="00CB0613"/>
    <w:rsid w:val="00CB071C"/>
    <w:rsid w:val="00CB0A52"/>
    <w:rsid w:val="00CB0AA4"/>
    <w:rsid w:val="00CB0E4E"/>
    <w:rsid w:val="00CB0E62"/>
    <w:rsid w:val="00CB0F05"/>
    <w:rsid w:val="00CB0FEC"/>
    <w:rsid w:val="00CB14CF"/>
    <w:rsid w:val="00CB163E"/>
    <w:rsid w:val="00CB17BE"/>
    <w:rsid w:val="00CB1A3A"/>
    <w:rsid w:val="00CB1BAB"/>
    <w:rsid w:val="00CB1EF9"/>
    <w:rsid w:val="00CB2068"/>
    <w:rsid w:val="00CB213B"/>
    <w:rsid w:val="00CB281B"/>
    <w:rsid w:val="00CB2823"/>
    <w:rsid w:val="00CB2CBC"/>
    <w:rsid w:val="00CB300A"/>
    <w:rsid w:val="00CB312A"/>
    <w:rsid w:val="00CB31E1"/>
    <w:rsid w:val="00CB35A3"/>
    <w:rsid w:val="00CB3809"/>
    <w:rsid w:val="00CB381D"/>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D8F"/>
    <w:rsid w:val="00CB5EC1"/>
    <w:rsid w:val="00CB638B"/>
    <w:rsid w:val="00CB645F"/>
    <w:rsid w:val="00CB65D5"/>
    <w:rsid w:val="00CB6717"/>
    <w:rsid w:val="00CB6B1C"/>
    <w:rsid w:val="00CB6BFD"/>
    <w:rsid w:val="00CB6CA2"/>
    <w:rsid w:val="00CB6EFF"/>
    <w:rsid w:val="00CB7190"/>
    <w:rsid w:val="00CB75EC"/>
    <w:rsid w:val="00CB7826"/>
    <w:rsid w:val="00CB7CD9"/>
    <w:rsid w:val="00CB7D61"/>
    <w:rsid w:val="00CB7D7A"/>
    <w:rsid w:val="00CB7F96"/>
    <w:rsid w:val="00CC005C"/>
    <w:rsid w:val="00CC0125"/>
    <w:rsid w:val="00CC0228"/>
    <w:rsid w:val="00CC04BD"/>
    <w:rsid w:val="00CC0A8B"/>
    <w:rsid w:val="00CC0AFF"/>
    <w:rsid w:val="00CC0B14"/>
    <w:rsid w:val="00CC0F74"/>
    <w:rsid w:val="00CC1050"/>
    <w:rsid w:val="00CC1386"/>
    <w:rsid w:val="00CC151F"/>
    <w:rsid w:val="00CC1E9E"/>
    <w:rsid w:val="00CC1EE8"/>
    <w:rsid w:val="00CC1EFB"/>
    <w:rsid w:val="00CC1F31"/>
    <w:rsid w:val="00CC212F"/>
    <w:rsid w:val="00CC21EC"/>
    <w:rsid w:val="00CC26EB"/>
    <w:rsid w:val="00CC2827"/>
    <w:rsid w:val="00CC2B57"/>
    <w:rsid w:val="00CC2CC2"/>
    <w:rsid w:val="00CC2E00"/>
    <w:rsid w:val="00CC3046"/>
    <w:rsid w:val="00CC3187"/>
    <w:rsid w:val="00CC3875"/>
    <w:rsid w:val="00CC3E48"/>
    <w:rsid w:val="00CC3F96"/>
    <w:rsid w:val="00CC3FE5"/>
    <w:rsid w:val="00CC44AC"/>
    <w:rsid w:val="00CC4658"/>
    <w:rsid w:val="00CC46C8"/>
    <w:rsid w:val="00CC4CC8"/>
    <w:rsid w:val="00CC4DAA"/>
    <w:rsid w:val="00CC53FD"/>
    <w:rsid w:val="00CC5942"/>
    <w:rsid w:val="00CC5E72"/>
    <w:rsid w:val="00CC601C"/>
    <w:rsid w:val="00CC60E9"/>
    <w:rsid w:val="00CC61AE"/>
    <w:rsid w:val="00CC61E2"/>
    <w:rsid w:val="00CC6335"/>
    <w:rsid w:val="00CC64A4"/>
    <w:rsid w:val="00CC65DE"/>
    <w:rsid w:val="00CC6612"/>
    <w:rsid w:val="00CC6924"/>
    <w:rsid w:val="00CC6FC3"/>
    <w:rsid w:val="00CC7069"/>
    <w:rsid w:val="00CC7293"/>
    <w:rsid w:val="00CC7CA8"/>
    <w:rsid w:val="00CC7E08"/>
    <w:rsid w:val="00CC7E3A"/>
    <w:rsid w:val="00CD030C"/>
    <w:rsid w:val="00CD03E2"/>
    <w:rsid w:val="00CD03E7"/>
    <w:rsid w:val="00CD0445"/>
    <w:rsid w:val="00CD060E"/>
    <w:rsid w:val="00CD065F"/>
    <w:rsid w:val="00CD09C6"/>
    <w:rsid w:val="00CD0DBB"/>
    <w:rsid w:val="00CD0EC7"/>
    <w:rsid w:val="00CD1052"/>
    <w:rsid w:val="00CD107C"/>
    <w:rsid w:val="00CD10D5"/>
    <w:rsid w:val="00CD11B7"/>
    <w:rsid w:val="00CD148C"/>
    <w:rsid w:val="00CD1779"/>
    <w:rsid w:val="00CD179C"/>
    <w:rsid w:val="00CD1894"/>
    <w:rsid w:val="00CD1AEE"/>
    <w:rsid w:val="00CD1B64"/>
    <w:rsid w:val="00CD1E06"/>
    <w:rsid w:val="00CD1E19"/>
    <w:rsid w:val="00CD2188"/>
    <w:rsid w:val="00CD2391"/>
    <w:rsid w:val="00CD23E3"/>
    <w:rsid w:val="00CD2662"/>
    <w:rsid w:val="00CD26E1"/>
    <w:rsid w:val="00CD2A89"/>
    <w:rsid w:val="00CD2E42"/>
    <w:rsid w:val="00CD2EBA"/>
    <w:rsid w:val="00CD3009"/>
    <w:rsid w:val="00CD33CE"/>
    <w:rsid w:val="00CD3747"/>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331"/>
    <w:rsid w:val="00CD7878"/>
    <w:rsid w:val="00CD78AC"/>
    <w:rsid w:val="00CD7B3E"/>
    <w:rsid w:val="00CD7B5B"/>
    <w:rsid w:val="00CD7C76"/>
    <w:rsid w:val="00CD7ED4"/>
    <w:rsid w:val="00CD7F51"/>
    <w:rsid w:val="00CD7F7C"/>
    <w:rsid w:val="00CE00B8"/>
    <w:rsid w:val="00CE038C"/>
    <w:rsid w:val="00CE0415"/>
    <w:rsid w:val="00CE05F2"/>
    <w:rsid w:val="00CE0857"/>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5C7"/>
    <w:rsid w:val="00CE26FB"/>
    <w:rsid w:val="00CE2A2C"/>
    <w:rsid w:val="00CE2E71"/>
    <w:rsid w:val="00CE31AF"/>
    <w:rsid w:val="00CE3215"/>
    <w:rsid w:val="00CE3330"/>
    <w:rsid w:val="00CE34DC"/>
    <w:rsid w:val="00CE34DD"/>
    <w:rsid w:val="00CE34EA"/>
    <w:rsid w:val="00CE3502"/>
    <w:rsid w:val="00CE3777"/>
    <w:rsid w:val="00CE40A8"/>
    <w:rsid w:val="00CE4152"/>
    <w:rsid w:val="00CE41C4"/>
    <w:rsid w:val="00CE430A"/>
    <w:rsid w:val="00CE4C57"/>
    <w:rsid w:val="00CE4D0E"/>
    <w:rsid w:val="00CE4E7A"/>
    <w:rsid w:val="00CE4FE6"/>
    <w:rsid w:val="00CE527F"/>
    <w:rsid w:val="00CE55CE"/>
    <w:rsid w:val="00CE5698"/>
    <w:rsid w:val="00CE5B7C"/>
    <w:rsid w:val="00CE5D29"/>
    <w:rsid w:val="00CE5F66"/>
    <w:rsid w:val="00CE5F8F"/>
    <w:rsid w:val="00CE62DB"/>
    <w:rsid w:val="00CE64D4"/>
    <w:rsid w:val="00CE65AE"/>
    <w:rsid w:val="00CE66CD"/>
    <w:rsid w:val="00CE7283"/>
    <w:rsid w:val="00CE7308"/>
    <w:rsid w:val="00CE759E"/>
    <w:rsid w:val="00CE7A51"/>
    <w:rsid w:val="00CE7C44"/>
    <w:rsid w:val="00CE7CBB"/>
    <w:rsid w:val="00CF0001"/>
    <w:rsid w:val="00CF0029"/>
    <w:rsid w:val="00CF0074"/>
    <w:rsid w:val="00CF00C5"/>
    <w:rsid w:val="00CF02E9"/>
    <w:rsid w:val="00CF0637"/>
    <w:rsid w:val="00CF06A7"/>
    <w:rsid w:val="00CF06F8"/>
    <w:rsid w:val="00CF0803"/>
    <w:rsid w:val="00CF0B4C"/>
    <w:rsid w:val="00CF10B5"/>
    <w:rsid w:val="00CF1108"/>
    <w:rsid w:val="00CF15C3"/>
    <w:rsid w:val="00CF1985"/>
    <w:rsid w:val="00CF1B22"/>
    <w:rsid w:val="00CF1C9C"/>
    <w:rsid w:val="00CF1E71"/>
    <w:rsid w:val="00CF24F3"/>
    <w:rsid w:val="00CF2896"/>
    <w:rsid w:val="00CF2A20"/>
    <w:rsid w:val="00CF2F9E"/>
    <w:rsid w:val="00CF3272"/>
    <w:rsid w:val="00CF3324"/>
    <w:rsid w:val="00CF33CE"/>
    <w:rsid w:val="00CF3406"/>
    <w:rsid w:val="00CF346F"/>
    <w:rsid w:val="00CF38DD"/>
    <w:rsid w:val="00CF39E7"/>
    <w:rsid w:val="00CF3AC0"/>
    <w:rsid w:val="00CF3C96"/>
    <w:rsid w:val="00CF3E22"/>
    <w:rsid w:val="00CF403C"/>
    <w:rsid w:val="00CF406A"/>
    <w:rsid w:val="00CF40AF"/>
    <w:rsid w:val="00CF42ED"/>
    <w:rsid w:val="00CF4375"/>
    <w:rsid w:val="00CF438E"/>
    <w:rsid w:val="00CF4734"/>
    <w:rsid w:val="00CF4871"/>
    <w:rsid w:val="00CF48AC"/>
    <w:rsid w:val="00CF493A"/>
    <w:rsid w:val="00CF4946"/>
    <w:rsid w:val="00CF4AB5"/>
    <w:rsid w:val="00CF4EA7"/>
    <w:rsid w:val="00CF5109"/>
    <w:rsid w:val="00CF51D5"/>
    <w:rsid w:val="00CF53B9"/>
    <w:rsid w:val="00CF547D"/>
    <w:rsid w:val="00CF54B1"/>
    <w:rsid w:val="00CF5557"/>
    <w:rsid w:val="00CF57B0"/>
    <w:rsid w:val="00CF583F"/>
    <w:rsid w:val="00CF591A"/>
    <w:rsid w:val="00CF5A64"/>
    <w:rsid w:val="00CF5B8B"/>
    <w:rsid w:val="00CF5E36"/>
    <w:rsid w:val="00CF5F99"/>
    <w:rsid w:val="00CF604F"/>
    <w:rsid w:val="00CF6177"/>
    <w:rsid w:val="00CF61A8"/>
    <w:rsid w:val="00CF6350"/>
    <w:rsid w:val="00CF64D7"/>
    <w:rsid w:val="00CF6516"/>
    <w:rsid w:val="00CF6596"/>
    <w:rsid w:val="00CF673A"/>
    <w:rsid w:val="00CF6782"/>
    <w:rsid w:val="00CF67BC"/>
    <w:rsid w:val="00CF68F2"/>
    <w:rsid w:val="00CF697F"/>
    <w:rsid w:val="00CF699B"/>
    <w:rsid w:val="00CF6A88"/>
    <w:rsid w:val="00CF6AC0"/>
    <w:rsid w:val="00CF6CCB"/>
    <w:rsid w:val="00CF7028"/>
    <w:rsid w:val="00CF70A9"/>
    <w:rsid w:val="00CF7452"/>
    <w:rsid w:val="00CF7528"/>
    <w:rsid w:val="00CF77D8"/>
    <w:rsid w:val="00CF7BD1"/>
    <w:rsid w:val="00CF7C89"/>
    <w:rsid w:val="00CF7D07"/>
    <w:rsid w:val="00D0039E"/>
    <w:rsid w:val="00D00B2D"/>
    <w:rsid w:val="00D00D95"/>
    <w:rsid w:val="00D0138A"/>
    <w:rsid w:val="00D014A7"/>
    <w:rsid w:val="00D01A1E"/>
    <w:rsid w:val="00D01B19"/>
    <w:rsid w:val="00D01B38"/>
    <w:rsid w:val="00D01DDD"/>
    <w:rsid w:val="00D01F76"/>
    <w:rsid w:val="00D020FA"/>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022"/>
    <w:rsid w:val="00D041C8"/>
    <w:rsid w:val="00D04325"/>
    <w:rsid w:val="00D04671"/>
    <w:rsid w:val="00D046F7"/>
    <w:rsid w:val="00D0472C"/>
    <w:rsid w:val="00D048C0"/>
    <w:rsid w:val="00D050B6"/>
    <w:rsid w:val="00D05300"/>
    <w:rsid w:val="00D0545F"/>
    <w:rsid w:val="00D05548"/>
    <w:rsid w:val="00D05568"/>
    <w:rsid w:val="00D058DE"/>
    <w:rsid w:val="00D05CFE"/>
    <w:rsid w:val="00D05DFF"/>
    <w:rsid w:val="00D05E82"/>
    <w:rsid w:val="00D05EEA"/>
    <w:rsid w:val="00D06051"/>
    <w:rsid w:val="00D06516"/>
    <w:rsid w:val="00D06BD9"/>
    <w:rsid w:val="00D06CC9"/>
    <w:rsid w:val="00D06F14"/>
    <w:rsid w:val="00D0710C"/>
    <w:rsid w:val="00D0740D"/>
    <w:rsid w:val="00D07520"/>
    <w:rsid w:val="00D0792E"/>
    <w:rsid w:val="00D079C1"/>
    <w:rsid w:val="00D07A39"/>
    <w:rsid w:val="00D07B88"/>
    <w:rsid w:val="00D07E01"/>
    <w:rsid w:val="00D07E18"/>
    <w:rsid w:val="00D103CA"/>
    <w:rsid w:val="00D10473"/>
    <w:rsid w:val="00D10645"/>
    <w:rsid w:val="00D10712"/>
    <w:rsid w:val="00D10742"/>
    <w:rsid w:val="00D10B00"/>
    <w:rsid w:val="00D10E88"/>
    <w:rsid w:val="00D1122A"/>
    <w:rsid w:val="00D11267"/>
    <w:rsid w:val="00D11320"/>
    <w:rsid w:val="00D1133C"/>
    <w:rsid w:val="00D113BD"/>
    <w:rsid w:val="00D113C3"/>
    <w:rsid w:val="00D1173D"/>
    <w:rsid w:val="00D117C7"/>
    <w:rsid w:val="00D11A99"/>
    <w:rsid w:val="00D11C49"/>
    <w:rsid w:val="00D11D63"/>
    <w:rsid w:val="00D1295E"/>
    <w:rsid w:val="00D12967"/>
    <w:rsid w:val="00D12DFA"/>
    <w:rsid w:val="00D12F51"/>
    <w:rsid w:val="00D1304A"/>
    <w:rsid w:val="00D130A5"/>
    <w:rsid w:val="00D130BA"/>
    <w:rsid w:val="00D13149"/>
    <w:rsid w:val="00D13730"/>
    <w:rsid w:val="00D13858"/>
    <w:rsid w:val="00D1394E"/>
    <w:rsid w:val="00D13992"/>
    <w:rsid w:val="00D139F4"/>
    <w:rsid w:val="00D13A73"/>
    <w:rsid w:val="00D13CA5"/>
    <w:rsid w:val="00D13CAD"/>
    <w:rsid w:val="00D13CE2"/>
    <w:rsid w:val="00D14735"/>
    <w:rsid w:val="00D147E7"/>
    <w:rsid w:val="00D14918"/>
    <w:rsid w:val="00D149D8"/>
    <w:rsid w:val="00D14D9E"/>
    <w:rsid w:val="00D151F7"/>
    <w:rsid w:val="00D15381"/>
    <w:rsid w:val="00D15416"/>
    <w:rsid w:val="00D15CB0"/>
    <w:rsid w:val="00D15EB5"/>
    <w:rsid w:val="00D15F13"/>
    <w:rsid w:val="00D16349"/>
    <w:rsid w:val="00D1634C"/>
    <w:rsid w:val="00D163AB"/>
    <w:rsid w:val="00D1646D"/>
    <w:rsid w:val="00D16644"/>
    <w:rsid w:val="00D16650"/>
    <w:rsid w:val="00D167EC"/>
    <w:rsid w:val="00D16BDC"/>
    <w:rsid w:val="00D17056"/>
    <w:rsid w:val="00D17111"/>
    <w:rsid w:val="00D171F8"/>
    <w:rsid w:val="00D17283"/>
    <w:rsid w:val="00D17295"/>
    <w:rsid w:val="00D17597"/>
    <w:rsid w:val="00D17ABE"/>
    <w:rsid w:val="00D20230"/>
    <w:rsid w:val="00D204AD"/>
    <w:rsid w:val="00D20698"/>
    <w:rsid w:val="00D207D0"/>
    <w:rsid w:val="00D2088A"/>
    <w:rsid w:val="00D20A66"/>
    <w:rsid w:val="00D20C42"/>
    <w:rsid w:val="00D21041"/>
    <w:rsid w:val="00D2112A"/>
    <w:rsid w:val="00D21241"/>
    <w:rsid w:val="00D21501"/>
    <w:rsid w:val="00D21679"/>
    <w:rsid w:val="00D21720"/>
    <w:rsid w:val="00D219A3"/>
    <w:rsid w:val="00D219EC"/>
    <w:rsid w:val="00D21CEE"/>
    <w:rsid w:val="00D21EBC"/>
    <w:rsid w:val="00D22100"/>
    <w:rsid w:val="00D222F9"/>
    <w:rsid w:val="00D22553"/>
    <w:rsid w:val="00D226A0"/>
    <w:rsid w:val="00D22802"/>
    <w:rsid w:val="00D22875"/>
    <w:rsid w:val="00D228CF"/>
    <w:rsid w:val="00D229DE"/>
    <w:rsid w:val="00D23669"/>
    <w:rsid w:val="00D23942"/>
    <w:rsid w:val="00D239F9"/>
    <w:rsid w:val="00D23EBC"/>
    <w:rsid w:val="00D2441A"/>
    <w:rsid w:val="00D24E68"/>
    <w:rsid w:val="00D2540B"/>
    <w:rsid w:val="00D255D4"/>
    <w:rsid w:val="00D25A2A"/>
    <w:rsid w:val="00D25B87"/>
    <w:rsid w:val="00D260AB"/>
    <w:rsid w:val="00D2622B"/>
    <w:rsid w:val="00D26292"/>
    <w:rsid w:val="00D262BF"/>
    <w:rsid w:val="00D26723"/>
    <w:rsid w:val="00D2674D"/>
    <w:rsid w:val="00D26A55"/>
    <w:rsid w:val="00D26B28"/>
    <w:rsid w:val="00D26B49"/>
    <w:rsid w:val="00D26C0A"/>
    <w:rsid w:val="00D26F19"/>
    <w:rsid w:val="00D26F9A"/>
    <w:rsid w:val="00D271E5"/>
    <w:rsid w:val="00D27850"/>
    <w:rsid w:val="00D27A11"/>
    <w:rsid w:val="00D27A44"/>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67D"/>
    <w:rsid w:val="00D33718"/>
    <w:rsid w:val="00D337A7"/>
    <w:rsid w:val="00D33963"/>
    <w:rsid w:val="00D33B69"/>
    <w:rsid w:val="00D33E1C"/>
    <w:rsid w:val="00D33FB8"/>
    <w:rsid w:val="00D341B2"/>
    <w:rsid w:val="00D342DD"/>
    <w:rsid w:val="00D345E9"/>
    <w:rsid w:val="00D3469C"/>
    <w:rsid w:val="00D34FD4"/>
    <w:rsid w:val="00D35481"/>
    <w:rsid w:val="00D35A4F"/>
    <w:rsid w:val="00D35BD6"/>
    <w:rsid w:val="00D360C3"/>
    <w:rsid w:val="00D360E9"/>
    <w:rsid w:val="00D36322"/>
    <w:rsid w:val="00D363B0"/>
    <w:rsid w:val="00D36625"/>
    <w:rsid w:val="00D36BDB"/>
    <w:rsid w:val="00D36DA8"/>
    <w:rsid w:val="00D36E2E"/>
    <w:rsid w:val="00D37602"/>
    <w:rsid w:val="00D3762C"/>
    <w:rsid w:val="00D37925"/>
    <w:rsid w:val="00D37A6A"/>
    <w:rsid w:val="00D37E73"/>
    <w:rsid w:val="00D40065"/>
    <w:rsid w:val="00D40216"/>
    <w:rsid w:val="00D403EC"/>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44D"/>
    <w:rsid w:val="00D42D31"/>
    <w:rsid w:val="00D42D6A"/>
    <w:rsid w:val="00D430CE"/>
    <w:rsid w:val="00D431E1"/>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9BD"/>
    <w:rsid w:val="00D44CB6"/>
    <w:rsid w:val="00D44F42"/>
    <w:rsid w:val="00D451A4"/>
    <w:rsid w:val="00D45547"/>
    <w:rsid w:val="00D459E6"/>
    <w:rsid w:val="00D45A1B"/>
    <w:rsid w:val="00D45DF1"/>
    <w:rsid w:val="00D45E45"/>
    <w:rsid w:val="00D45F8C"/>
    <w:rsid w:val="00D45FD6"/>
    <w:rsid w:val="00D460A8"/>
    <w:rsid w:val="00D46412"/>
    <w:rsid w:val="00D46469"/>
    <w:rsid w:val="00D466A9"/>
    <w:rsid w:val="00D466D0"/>
    <w:rsid w:val="00D46713"/>
    <w:rsid w:val="00D46BE2"/>
    <w:rsid w:val="00D46D77"/>
    <w:rsid w:val="00D46FB5"/>
    <w:rsid w:val="00D4723B"/>
    <w:rsid w:val="00D47536"/>
    <w:rsid w:val="00D4756A"/>
    <w:rsid w:val="00D47651"/>
    <w:rsid w:val="00D476D7"/>
    <w:rsid w:val="00D476E6"/>
    <w:rsid w:val="00D4787A"/>
    <w:rsid w:val="00D47CC7"/>
    <w:rsid w:val="00D47D7E"/>
    <w:rsid w:val="00D5012A"/>
    <w:rsid w:val="00D50471"/>
    <w:rsid w:val="00D505D7"/>
    <w:rsid w:val="00D50805"/>
    <w:rsid w:val="00D50B8A"/>
    <w:rsid w:val="00D50FCF"/>
    <w:rsid w:val="00D5139F"/>
    <w:rsid w:val="00D51725"/>
    <w:rsid w:val="00D51DBE"/>
    <w:rsid w:val="00D51E6F"/>
    <w:rsid w:val="00D52022"/>
    <w:rsid w:val="00D52029"/>
    <w:rsid w:val="00D520AF"/>
    <w:rsid w:val="00D525A4"/>
    <w:rsid w:val="00D529A9"/>
    <w:rsid w:val="00D52AC9"/>
    <w:rsid w:val="00D52B7C"/>
    <w:rsid w:val="00D52BE8"/>
    <w:rsid w:val="00D5317C"/>
    <w:rsid w:val="00D53348"/>
    <w:rsid w:val="00D53362"/>
    <w:rsid w:val="00D5344C"/>
    <w:rsid w:val="00D5372B"/>
    <w:rsid w:val="00D5397F"/>
    <w:rsid w:val="00D53A22"/>
    <w:rsid w:val="00D53F07"/>
    <w:rsid w:val="00D5401A"/>
    <w:rsid w:val="00D541BE"/>
    <w:rsid w:val="00D5439E"/>
    <w:rsid w:val="00D545B5"/>
    <w:rsid w:val="00D548D4"/>
    <w:rsid w:val="00D54B93"/>
    <w:rsid w:val="00D54C39"/>
    <w:rsid w:val="00D54F49"/>
    <w:rsid w:val="00D55236"/>
    <w:rsid w:val="00D553CC"/>
    <w:rsid w:val="00D5594D"/>
    <w:rsid w:val="00D559CC"/>
    <w:rsid w:val="00D55BDD"/>
    <w:rsid w:val="00D55C15"/>
    <w:rsid w:val="00D55D95"/>
    <w:rsid w:val="00D55F46"/>
    <w:rsid w:val="00D561FC"/>
    <w:rsid w:val="00D5665B"/>
    <w:rsid w:val="00D56873"/>
    <w:rsid w:val="00D569E6"/>
    <w:rsid w:val="00D56ECF"/>
    <w:rsid w:val="00D56EDD"/>
    <w:rsid w:val="00D5709B"/>
    <w:rsid w:val="00D571BB"/>
    <w:rsid w:val="00D57255"/>
    <w:rsid w:val="00D572B9"/>
    <w:rsid w:val="00D577CE"/>
    <w:rsid w:val="00D577DD"/>
    <w:rsid w:val="00D57A9A"/>
    <w:rsid w:val="00D57B45"/>
    <w:rsid w:val="00D57C4C"/>
    <w:rsid w:val="00D57E56"/>
    <w:rsid w:val="00D600C2"/>
    <w:rsid w:val="00D60156"/>
    <w:rsid w:val="00D6024C"/>
    <w:rsid w:val="00D603FF"/>
    <w:rsid w:val="00D60512"/>
    <w:rsid w:val="00D605BF"/>
    <w:rsid w:val="00D60866"/>
    <w:rsid w:val="00D6172D"/>
    <w:rsid w:val="00D61820"/>
    <w:rsid w:val="00D61B3C"/>
    <w:rsid w:val="00D61BB9"/>
    <w:rsid w:val="00D61D24"/>
    <w:rsid w:val="00D61E0A"/>
    <w:rsid w:val="00D61F04"/>
    <w:rsid w:val="00D622E5"/>
    <w:rsid w:val="00D62356"/>
    <w:rsid w:val="00D6251B"/>
    <w:rsid w:val="00D62573"/>
    <w:rsid w:val="00D62684"/>
    <w:rsid w:val="00D626E1"/>
    <w:rsid w:val="00D62730"/>
    <w:rsid w:val="00D62D92"/>
    <w:rsid w:val="00D62DBB"/>
    <w:rsid w:val="00D62FA8"/>
    <w:rsid w:val="00D630C3"/>
    <w:rsid w:val="00D634F1"/>
    <w:rsid w:val="00D635A5"/>
    <w:rsid w:val="00D63A42"/>
    <w:rsid w:val="00D63B59"/>
    <w:rsid w:val="00D63C3F"/>
    <w:rsid w:val="00D63C40"/>
    <w:rsid w:val="00D63DCF"/>
    <w:rsid w:val="00D63FF3"/>
    <w:rsid w:val="00D6405A"/>
    <w:rsid w:val="00D6416A"/>
    <w:rsid w:val="00D64354"/>
    <w:rsid w:val="00D64544"/>
    <w:rsid w:val="00D6468A"/>
    <w:rsid w:val="00D646BF"/>
    <w:rsid w:val="00D6476D"/>
    <w:rsid w:val="00D64853"/>
    <w:rsid w:val="00D64A3F"/>
    <w:rsid w:val="00D64AE1"/>
    <w:rsid w:val="00D65053"/>
    <w:rsid w:val="00D650BC"/>
    <w:rsid w:val="00D654E9"/>
    <w:rsid w:val="00D65669"/>
    <w:rsid w:val="00D65DD0"/>
    <w:rsid w:val="00D65E89"/>
    <w:rsid w:val="00D660F0"/>
    <w:rsid w:val="00D66298"/>
    <w:rsid w:val="00D663C7"/>
    <w:rsid w:val="00D66AD1"/>
    <w:rsid w:val="00D66DAC"/>
    <w:rsid w:val="00D66E01"/>
    <w:rsid w:val="00D66EAC"/>
    <w:rsid w:val="00D67028"/>
    <w:rsid w:val="00D671DC"/>
    <w:rsid w:val="00D672DD"/>
    <w:rsid w:val="00D67340"/>
    <w:rsid w:val="00D67382"/>
    <w:rsid w:val="00D6749E"/>
    <w:rsid w:val="00D674AE"/>
    <w:rsid w:val="00D6751D"/>
    <w:rsid w:val="00D6762D"/>
    <w:rsid w:val="00D6781B"/>
    <w:rsid w:val="00D67B23"/>
    <w:rsid w:val="00D67DB1"/>
    <w:rsid w:val="00D7006F"/>
    <w:rsid w:val="00D70113"/>
    <w:rsid w:val="00D70301"/>
    <w:rsid w:val="00D705BD"/>
    <w:rsid w:val="00D7062A"/>
    <w:rsid w:val="00D70731"/>
    <w:rsid w:val="00D707DD"/>
    <w:rsid w:val="00D7080B"/>
    <w:rsid w:val="00D7086E"/>
    <w:rsid w:val="00D70CF9"/>
    <w:rsid w:val="00D70EE8"/>
    <w:rsid w:val="00D71172"/>
    <w:rsid w:val="00D71454"/>
    <w:rsid w:val="00D7194F"/>
    <w:rsid w:val="00D71D9C"/>
    <w:rsid w:val="00D7210D"/>
    <w:rsid w:val="00D721B6"/>
    <w:rsid w:val="00D722E4"/>
    <w:rsid w:val="00D72546"/>
    <w:rsid w:val="00D7256A"/>
    <w:rsid w:val="00D72689"/>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3D"/>
    <w:rsid w:val="00D73CDD"/>
    <w:rsid w:val="00D73CE9"/>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F1F"/>
    <w:rsid w:val="00D76253"/>
    <w:rsid w:val="00D76402"/>
    <w:rsid w:val="00D76A26"/>
    <w:rsid w:val="00D770A3"/>
    <w:rsid w:val="00D7738B"/>
    <w:rsid w:val="00D779AA"/>
    <w:rsid w:val="00D77A52"/>
    <w:rsid w:val="00D77B58"/>
    <w:rsid w:val="00D77C05"/>
    <w:rsid w:val="00D77EE4"/>
    <w:rsid w:val="00D80055"/>
    <w:rsid w:val="00D80407"/>
    <w:rsid w:val="00D80480"/>
    <w:rsid w:val="00D804EB"/>
    <w:rsid w:val="00D80837"/>
    <w:rsid w:val="00D80C82"/>
    <w:rsid w:val="00D80D77"/>
    <w:rsid w:val="00D80EF8"/>
    <w:rsid w:val="00D8119D"/>
    <w:rsid w:val="00D81267"/>
    <w:rsid w:val="00D8133A"/>
    <w:rsid w:val="00D81519"/>
    <w:rsid w:val="00D816C2"/>
    <w:rsid w:val="00D819EE"/>
    <w:rsid w:val="00D81A40"/>
    <w:rsid w:val="00D81BBD"/>
    <w:rsid w:val="00D81C8F"/>
    <w:rsid w:val="00D81CF7"/>
    <w:rsid w:val="00D81D05"/>
    <w:rsid w:val="00D82213"/>
    <w:rsid w:val="00D82293"/>
    <w:rsid w:val="00D827E9"/>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80"/>
    <w:rsid w:val="00D842AB"/>
    <w:rsid w:val="00D84335"/>
    <w:rsid w:val="00D844B7"/>
    <w:rsid w:val="00D84543"/>
    <w:rsid w:val="00D849FF"/>
    <w:rsid w:val="00D84BD5"/>
    <w:rsid w:val="00D84E34"/>
    <w:rsid w:val="00D84E4A"/>
    <w:rsid w:val="00D84EB7"/>
    <w:rsid w:val="00D84F83"/>
    <w:rsid w:val="00D85049"/>
    <w:rsid w:val="00D85264"/>
    <w:rsid w:val="00D856EA"/>
    <w:rsid w:val="00D85A56"/>
    <w:rsid w:val="00D85B2E"/>
    <w:rsid w:val="00D85D7C"/>
    <w:rsid w:val="00D85E87"/>
    <w:rsid w:val="00D85F70"/>
    <w:rsid w:val="00D86A12"/>
    <w:rsid w:val="00D86C62"/>
    <w:rsid w:val="00D86CBA"/>
    <w:rsid w:val="00D86D07"/>
    <w:rsid w:val="00D87108"/>
    <w:rsid w:val="00D87232"/>
    <w:rsid w:val="00D87782"/>
    <w:rsid w:val="00D87849"/>
    <w:rsid w:val="00D87B62"/>
    <w:rsid w:val="00D87C49"/>
    <w:rsid w:val="00D87D73"/>
    <w:rsid w:val="00D87D81"/>
    <w:rsid w:val="00D900C6"/>
    <w:rsid w:val="00D90171"/>
    <w:rsid w:val="00D90358"/>
    <w:rsid w:val="00D9052C"/>
    <w:rsid w:val="00D906F3"/>
    <w:rsid w:val="00D90708"/>
    <w:rsid w:val="00D90BC1"/>
    <w:rsid w:val="00D90D09"/>
    <w:rsid w:val="00D90E27"/>
    <w:rsid w:val="00D90F0F"/>
    <w:rsid w:val="00D90F13"/>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AD"/>
    <w:rsid w:val="00D92F0B"/>
    <w:rsid w:val="00D92F10"/>
    <w:rsid w:val="00D92FA3"/>
    <w:rsid w:val="00D93125"/>
    <w:rsid w:val="00D9325F"/>
    <w:rsid w:val="00D9359E"/>
    <w:rsid w:val="00D936AE"/>
    <w:rsid w:val="00D93787"/>
    <w:rsid w:val="00D93807"/>
    <w:rsid w:val="00D93F51"/>
    <w:rsid w:val="00D941FF"/>
    <w:rsid w:val="00D9455F"/>
    <w:rsid w:val="00D9457F"/>
    <w:rsid w:val="00D946E8"/>
    <w:rsid w:val="00D94C82"/>
    <w:rsid w:val="00D94DCF"/>
    <w:rsid w:val="00D95026"/>
    <w:rsid w:val="00D950BE"/>
    <w:rsid w:val="00D9525B"/>
    <w:rsid w:val="00D95306"/>
    <w:rsid w:val="00D95354"/>
    <w:rsid w:val="00D95407"/>
    <w:rsid w:val="00D954AA"/>
    <w:rsid w:val="00D95846"/>
    <w:rsid w:val="00D95982"/>
    <w:rsid w:val="00D95D7E"/>
    <w:rsid w:val="00D96404"/>
    <w:rsid w:val="00D96828"/>
    <w:rsid w:val="00D96ADC"/>
    <w:rsid w:val="00D96CC3"/>
    <w:rsid w:val="00D96EBC"/>
    <w:rsid w:val="00D970A9"/>
    <w:rsid w:val="00D97152"/>
    <w:rsid w:val="00D97251"/>
    <w:rsid w:val="00D97559"/>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917"/>
    <w:rsid w:val="00DA0D58"/>
    <w:rsid w:val="00DA0DA1"/>
    <w:rsid w:val="00DA0F41"/>
    <w:rsid w:val="00DA1191"/>
    <w:rsid w:val="00DA14FA"/>
    <w:rsid w:val="00DA1F96"/>
    <w:rsid w:val="00DA20DB"/>
    <w:rsid w:val="00DA213E"/>
    <w:rsid w:val="00DA247C"/>
    <w:rsid w:val="00DA2B29"/>
    <w:rsid w:val="00DA300F"/>
    <w:rsid w:val="00DA32D3"/>
    <w:rsid w:val="00DA34AA"/>
    <w:rsid w:val="00DA3A0C"/>
    <w:rsid w:val="00DA3B0F"/>
    <w:rsid w:val="00DA3F92"/>
    <w:rsid w:val="00DA3FBC"/>
    <w:rsid w:val="00DA4059"/>
    <w:rsid w:val="00DA415E"/>
    <w:rsid w:val="00DA44A4"/>
    <w:rsid w:val="00DA4509"/>
    <w:rsid w:val="00DA4D54"/>
    <w:rsid w:val="00DA5168"/>
    <w:rsid w:val="00DA53AC"/>
    <w:rsid w:val="00DA5520"/>
    <w:rsid w:val="00DA584D"/>
    <w:rsid w:val="00DA5911"/>
    <w:rsid w:val="00DA5A12"/>
    <w:rsid w:val="00DA5D21"/>
    <w:rsid w:val="00DA5EB7"/>
    <w:rsid w:val="00DA66FE"/>
    <w:rsid w:val="00DA6825"/>
    <w:rsid w:val="00DA6CA0"/>
    <w:rsid w:val="00DA7001"/>
    <w:rsid w:val="00DA7062"/>
    <w:rsid w:val="00DA70D0"/>
    <w:rsid w:val="00DA722E"/>
    <w:rsid w:val="00DA73C4"/>
    <w:rsid w:val="00DA757B"/>
    <w:rsid w:val="00DA7733"/>
    <w:rsid w:val="00DA7929"/>
    <w:rsid w:val="00DA7AC6"/>
    <w:rsid w:val="00DA7C22"/>
    <w:rsid w:val="00DA7DD9"/>
    <w:rsid w:val="00DA7F08"/>
    <w:rsid w:val="00DB0003"/>
    <w:rsid w:val="00DB01DE"/>
    <w:rsid w:val="00DB0276"/>
    <w:rsid w:val="00DB0389"/>
    <w:rsid w:val="00DB07F3"/>
    <w:rsid w:val="00DB085C"/>
    <w:rsid w:val="00DB0905"/>
    <w:rsid w:val="00DB0AD8"/>
    <w:rsid w:val="00DB0D22"/>
    <w:rsid w:val="00DB0D64"/>
    <w:rsid w:val="00DB0DA6"/>
    <w:rsid w:val="00DB0EDB"/>
    <w:rsid w:val="00DB1197"/>
    <w:rsid w:val="00DB14BE"/>
    <w:rsid w:val="00DB1811"/>
    <w:rsid w:val="00DB198D"/>
    <w:rsid w:val="00DB1B1A"/>
    <w:rsid w:val="00DB1C23"/>
    <w:rsid w:val="00DB1CBC"/>
    <w:rsid w:val="00DB1E00"/>
    <w:rsid w:val="00DB1E02"/>
    <w:rsid w:val="00DB1E39"/>
    <w:rsid w:val="00DB1EE3"/>
    <w:rsid w:val="00DB1F87"/>
    <w:rsid w:val="00DB227F"/>
    <w:rsid w:val="00DB22A2"/>
    <w:rsid w:val="00DB22EF"/>
    <w:rsid w:val="00DB230F"/>
    <w:rsid w:val="00DB23BC"/>
    <w:rsid w:val="00DB24BC"/>
    <w:rsid w:val="00DB29C5"/>
    <w:rsid w:val="00DB2BC0"/>
    <w:rsid w:val="00DB2F25"/>
    <w:rsid w:val="00DB3019"/>
    <w:rsid w:val="00DB3109"/>
    <w:rsid w:val="00DB326E"/>
    <w:rsid w:val="00DB33A5"/>
    <w:rsid w:val="00DB36DA"/>
    <w:rsid w:val="00DB3761"/>
    <w:rsid w:val="00DB398E"/>
    <w:rsid w:val="00DB3B3E"/>
    <w:rsid w:val="00DB3D65"/>
    <w:rsid w:val="00DB3EE9"/>
    <w:rsid w:val="00DB3F0F"/>
    <w:rsid w:val="00DB40EC"/>
    <w:rsid w:val="00DB4114"/>
    <w:rsid w:val="00DB4127"/>
    <w:rsid w:val="00DB41F8"/>
    <w:rsid w:val="00DB42A1"/>
    <w:rsid w:val="00DB4391"/>
    <w:rsid w:val="00DB487E"/>
    <w:rsid w:val="00DB49CF"/>
    <w:rsid w:val="00DB4A35"/>
    <w:rsid w:val="00DB4C7F"/>
    <w:rsid w:val="00DB4C9A"/>
    <w:rsid w:val="00DB4D72"/>
    <w:rsid w:val="00DB527B"/>
    <w:rsid w:val="00DB52B2"/>
    <w:rsid w:val="00DB5303"/>
    <w:rsid w:val="00DB5314"/>
    <w:rsid w:val="00DB5421"/>
    <w:rsid w:val="00DB5457"/>
    <w:rsid w:val="00DB557D"/>
    <w:rsid w:val="00DB57C5"/>
    <w:rsid w:val="00DB57E1"/>
    <w:rsid w:val="00DB57F9"/>
    <w:rsid w:val="00DB585F"/>
    <w:rsid w:val="00DB5D61"/>
    <w:rsid w:val="00DB62FD"/>
    <w:rsid w:val="00DB633B"/>
    <w:rsid w:val="00DB653A"/>
    <w:rsid w:val="00DB6592"/>
    <w:rsid w:val="00DB6A38"/>
    <w:rsid w:val="00DB6C88"/>
    <w:rsid w:val="00DB6FE6"/>
    <w:rsid w:val="00DB781C"/>
    <w:rsid w:val="00DB7837"/>
    <w:rsid w:val="00DB7960"/>
    <w:rsid w:val="00DB7ACE"/>
    <w:rsid w:val="00DC02A3"/>
    <w:rsid w:val="00DC02C7"/>
    <w:rsid w:val="00DC036F"/>
    <w:rsid w:val="00DC0826"/>
    <w:rsid w:val="00DC0D6B"/>
    <w:rsid w:val="00DC0ED8"/>
    <w:rsid w:val="00DC0FDB"/>
    <w:rsid w:val="00DC13B4"/>
    <w:rsid w:val="00DC1631"/>
    <w:rsid w:val="00DC17A6"/>
    <w:rsid w:val="00DC1981"/>
    <w:rsid w:val="00DC1A47"/>
    <w:rsid w:val="00DC1A75"/>
    <w:rsid w:val="00DC1AF9"/>
    <w:rsid w:val="00DC1BAB"/>
    <w:rsid w:val="00DC1D9F"/>
    <w:rsid w:val="00DC1F36"/>
    <w:rsid w:val="00DC229D"/>
    <w:rsid w:val="00DC24E3"/>
    <w:rsid w:val="00DC29FC"/>
    <w:rsid w:val="00DC2AAB"/>
    <w:rsid w:val="00DC2BC9"/>
    <w:rsid w:val="00DC2D9A"/>
    <w:rsid w:val="00DC2F23"/>
    <w:rsid w:val="00DC34A9"/>
    <w:rsid w:val="00DC37CD"/>
    <w:rsid w:val="00DC3806"/>
    <w:rsid w:val="00DC3E94"/>
    <w:rsid w:val="00DC4203"/>
    <w:rsid w:val="00DC4712"/>
    <w:rsid w:val="00DC4A04"/>
    <w:rsid w:val="00DC4CB9"/>
    <w:rsid w:val="00DC4D1E"/>
    <w:rsid w:val="00DC4E42"/>
    <w:rsid w:val="00DC52FE"/>
    <w:rsid w:val="00DC5376"/>
    <w:rsid w:val="00DC5667"/>
    <w:rsid w:val="00DC584D"/>
    <w:rsid w:val="00DC5ABC"/>
    <w:rsid w:val="00DC5B28"/>
    <w:rsid w:val="00DC5B3D"/>
    <w:rsid w:val="00DC5B51"/>
    <w:rsid w:val="00DC5BE4"/>
    <w:rsid w:val="00DC5FB7"/>
    <w:rsid w:val="00DC63BC"/>
    <w:rsid w:val="00DC6693"/>
    <w:rsid w:val="00DC690A"/>
    <w:rsid w:val="00DC6F12"/>
    <w:rsid w:val="00DC700E"/>
    <w:rsid w:val="00DC7161"/>
    <w:rsid w:val="00DC720B"/>
    <w:rsid w:val="00DC749C"/>
    <w:rsid w:val="00DC755A"/>
    <w:rsid w:val="00DC776D"/>
    <w:rsid w:val="00DC7797"/>
    <w:rsid w:val="00DC7994"/>
    <w:rsid w:val="00DC7B92"/>
    <w:rsid w:val="00DC7BD1"/>
    <w:rsid w:val="00DD0034"/>
    <w:rsid w:val="00DD0583"/>
    <w:rsid w:val="00DD060B"/>
    <w:rsid w:val="00DD0731"/>
    <w:rsid w:val="00DD0B69"/>
    <w:rsid w:val="00DD0C26"/>
    <w:rsid w:val="00DD0C7E"/>
    <w:rsid w:val="00DD0DA8"/>
    <w:rsid w:val="00DD0E09"/>
    <w:rsid w:val="00DD0F4B"/>
    <w:rsid w:val="00DD1035"/>
    <w:rsid w:val="00DD1065"/>
    <w:rsid w:val="00DD11F3"/>
    <w:rsid w:val="00DD152A"/>
    <w:rsid w:val="00DD19E7"/>
    <w:rsid w:val="00DD1C14"/>
    <w:rsid w:val="00DD1C63"/>
    <w:rsid w:val="00DD1E35"/>
    <w:rsid w:val="00DD2020"/>
    <w:rsid w:val="00DD206F"/>
    <w:rsid w:val="00DD2583"/>
    <w:rsid w:val="00DD25E6"/>
    <w:rsid w:val="00DD261E"/>
    <w:rsid w:val="00DD27A2"/>
    <w:rsid w:val="00DD282A"/>
    <w:rsid w:val="00DD2D15"/>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82"/>
    <w:rsid w:val="00DD4E76"/>
    <w:rsid w:val="00DD4F02"/>
    <w:rsid w:val="00DD502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707"/>
    <w:rsid w:val="00DD697A"/>
    <w:rsid w:val="00DD69DA"/>
    <w:rsid w:val="00DD6AB9"/>
    <w:rsid w:val="00DD6AF3"/>
    <w:rsid w:val="00DD6BDE"/>
    <w:rsid w:val="00DD6C85"/>
    <w:rsid w:val="00DD6D1E"/>
    <w:rsid w:val="00DD6F4C"/>
    <w:rsid w:val="00DD70EA"/>
    <w:rsid w:val="00DD73E6"/>
    <w:rsid w:val="00DD7549"/>
    <w:rsid w:val="00DD782E"/>
    <w:rsid w:val="00DD79D0"/>
    <w:rsid w:val="00DD7F78"/>
    <w:rsid w:val="00DE0104"/>
    <w:rsid w:val="00DE034F"/>
    <w:rsid w:val="00DE0584"/>
    <w:rsid w:val="00DE08C2"/>
    <w:rsid w:val="00DE09A5"/>
    <w:rsid w:val="00DE106C"/>
    <w:rsid w:val="00DE13C4"/>
    <w:rsid w:val="00DE18EC"/>
    <w:rsid w:val="00DE1B94"/>
    <w:rsid w:val="00DE1CA5"/>
    <w:rsid w:val="00DE1CE3"/>
    <w:rsid w:val="00DE1E09"/>
    <w:rsid w:val="00DE227A"/>
    <w:rsid w:val="00DE25F6"/>
    <w:rsid w:val="00DE2944"/>
    <w:rsid w:val="00DE2975"/>
    <w:rsid w:val="00DE2EE0"/>
    <w:rsid w:val="00DE2F24"/>
    <w:rsid w:val="00DE339F"/>
    <w:rsid w:val="00DE33D8"/>
    <w:rsid w:val="00DE340B"/>
    <w:rsid w:val="00DE3456"/>
    <w:rsid w:val="00DE4065"/>
    <w:rsid w:val="00DE40B5"/>
    <w:rsid w:val="00DE40FE"/>
    <w:rsid w:val="00DE4144"/>
    <w:rsid w:val="00DE41AD"/>
    <w:rsid w:val="00DE423A"/>
    <w:rsid w:val="00DE4690"/>
    <w:rsid w:val="00DE4748"/>
    <w:rsid w:val="00DE49DC"/>
    <w:rsid w:val="00DE4B5A"/>
    <w:rsid w:val="00DE4DCF"/>
    <w:rsid w:val="00DE4F1E"/>
    <w:rsid w:val="00DE52E0"/>
    <w:rsid w:val="00DE5700"/>
    <w:rsid w:val="00DE5A67"/>
    <w:rsid w:val="00DE5C56"/>
    <w:rsid w:val="00DE5E88"/>
    <w:rsid w:val="00DE5F26"/>
    <w:rsid w:val="00DE5F86"/>
    <w:rsid w:val="00DE6164"/>
    <w:rsid w:val="00DE6393"/>
    <w:rsid w:val="00DE63F1"/>
    <w:rsid w:val="00DE68FA"/>
    <w:rsid w:val="00DE6C98"/>
    <w:rsid w:val="00DE6CFC"/>
    <w:rsid w:val="00DE7149"/>
    <w:rsid w:val="00DE72AF"/>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EB0"/>
    <w:rsid w:val="00DF3FBA"/>
    <w:rsid w:val="00DF4099"/>
    <w:rsid w:val="00DF40DD"/>
    <w:rsid w:val="00DF4262"/>
    <w:rsid w:val="00DF4777"/>
    <w:rsid w:val="00DF4A83"/>
    <w:rsid w:val="00DF4A8D"/>
    <w:rsid w:val="00DF4FEF"/>
    <w:rsid w:val="00DF5110"/>
    <w:rsid w:val="00DF516E"/>
    <w:rsid w:val="00DF5A97"/>
    <w:rsid w:val="00DF5AD7"/>
    <w:rsid w:val="00DF5C89"/>
    <w:rsid w:val="00DF5F93"/>
    <w:rsid w:val="00DF628C"/>
    <w:rsid w:val="00DF6528"/>
    <w:rsid w:val="00DF6BEF"/>
    <w:rsid w:val="00DF6C84"/>
    <w:rsid w:val="00DF6CDC"/>
    <w:rsid w:val="00DF74E8"/>
    <w:rsid w:val="00DF764D"/>
    <w:rsid w:val="00DF779E"/>
    <w:rsid w:val="00DF7971"/>
    <w:rsid w:val="00DF79AD"/>
    <w:rsid w:val="00DF7A12"/>
    <w:rsid w:val="00DF7C9A"/>
    <w:rsid w:val="00DF7CC2"/>
    <w:rsid w:val="00E000BE"/>
    <w:rsid w:val="00E007DD"/>
    <w:rsid w:val="00E0087B"/>
    <w:rsid w:val="00E00A16"/>
    <w:rsid w:val="00E00CEE"/>
    <w:rsid w:val="00E00F1C"/>
    <w:rsid w:val="00E01101"/>
    <w:rsid w:val="00E012A2"/>
    <w:rsid w:val="00E012C8"/>
    <w:rsid w:val="00E01571"/>
    <w:rsid w:val="00E015E6"/>
    <w:rsid w:val="00E015F8"/>
    <w:rsid w:val="00E01BB4"/>
    <w:rsid w:val="00E02610"/>
    <w:rsid w:val="00E026E4"/>
    <w:rsid w:val="00E02950"/>
    <w:rsid w:val="00E02EB4"/>
    <w:rsid w:val="00E033D2"/>
    <w:rsid w:val="00E0371D"/>
    <w:rsid w:val="00E03823"/>
    <w:rsid w:val="00E03990"/>
    <w:rsid w:val="00E039C2"/>
    <w:rsid w:val="00E03B4B"/>
    <w:rsid w:val="00E03DF0"/>
    <w:rsid w:val="00E040F8"/>
    <w:rsid w:val="00E0427E"/>
    <w:rsid w:val="00E04282"/>
    <w:rsid w:val="00E04693"/>
    <w:rsid w:val="00E04728"/>
    <w:rsid w:val="00E048E2"/>
    <w:rsid w:val="00E04D50"/>
    <w:rsid w:val="00E04D58"/>
    <w:rsid w:val="00E0525F"/>
    <w:rsid w:val="00E052F0"/>
    <w:rsid w:val="00E056B2"/>
    <w:rsid w:val="00E059A4"/>
    <w:rsid w:val="00E05DAC"/>
    <w:rsid w:val="00E05DE5"/>
    <w:rsid w:val="00E05E33"/>
    <w:rsid w:val="00E05EEA"/>
    <w:rsid w:val="00E05F33"/>
    <w:rsid w:val="00E0610C"/>
    <w:rsid w:val="00E06162"/>
    <w:rsid w:val="00E064AC"/>
    <w:rsid w:val="00E064D2"/>
    <w:rsid w:val="00E06723"/>
    <w:rsid w:val="00E068C6"/>
    <w:rsid w:val="00E06973"/>
    <w:rsid w:val="00E06ADB"/>
    <w:rsid w:val="00E06C0A"/>
    <w:rsid w:val="00E06CD7"/>
    <w:rsid w:val="00E070A7"/>
    <w:rsid w:val="00E073AC"/>
    <w:rsid w:val="00E073D0"/>
    <w:rsid w:val="00E076B7"/>
    <w:rsid w:val="00E07D8A"/>
    <w:rsid w:val="00E1024F"/>
    <w:rsid w:val="00E10643"/>
    <w:rsid w:val="00E107EC"/>
    <w:rsid w:val="00E10832"/>
    <w:rsid w:val="00E109EC"/>
    <w:rsid w:val="00E10A4E"/>
    <w:rsid w:val="00E10D85"/>
    <w:rsid w:val="00E11094"/>
    <w:rsid w:val="00E115CF"/>
    <w:rsid w:val="00E11636"/>
    <w:rsid w:val="00E11AC7"/>
    <w:rsid w:val="00E11B07"/>
    <w:rsid w:val="00E11B66"/>
    <w:rsid w:val="00E12309"/>
    <w:rsid w:val="00E1249C"/>
    <w:rsid w:val="00E12591"/>
    <w:rsid w:val="00E12806"/>
    <w:rsid w:val="00E12864"/>
    <w:rsid w:val="00E12A8E"/>
    <w:rsid w:val="00E12DB0"/>
    <w:rsid w:val="00E12E18"/>
    <w:rsid w:val="00E12F2F"/>
    <w:rsid w:val="00E130B2"/>
    <w:rsid w:val="00E13166"/>
    <w:rsid w:val="00E133EA"/>
    <w:rsid w:val="00E13402"/>
    <w:rsid w:val="00E13429"/>
    <w:rsid w:val="00E135E1"/>
    <w:rsid w:val="00E13690"/>
    <w:rsid w:val="00E14055"/>
    <w:rsid w:val="00E140FC"/>
    <w:rsid w:val="00E14201"/>
    <w:rsid w:val="00E142FE"/>
    <w:rsid w:val="00E14309"/>
    <w:rsid w:val="00E143A2"/>
    <w:rsid w:val="00E145A1"/>
    <w:rsid w:val="00E148EB"/>
    <w:rsid w:val="00E149EA"/>
    <w:rsid w:val="00E14D3F"/>
    <w:rsid w:val="00E14DA4"/>
    <w:rsid w:val="00E15066"/>
    <w:rsid w:val="00E1511B"/>
    <w:rsid w:val="00E15433"/>
    <w:rsid w:val="00E1574D"/>
    <w:rsid w:val="00E159B8"/>
    <w:rsid w:val="00E15A07"/>
    <w:rsid w:val="00E15A9C"/>
    <w:rsid w:val="00E15E62"/>
    <w:rsid w:val="00E161B8"/>
    <w:rsid w:val="00E16307"/>
    <w:rsid w:val="00E16382"/>
    <w:rsid w:val="00E16AAE"/>
    <w:rsid w:val="00E16B08"/>
    <w:rsid w:val="00E16B53"/>
    <w:rsid w:val="00E16D6D"/>
    <w:rsid w:val="00E16FF8"/>
    <w:rsid w:val="00E17196"/>
    <w:rsid w:val="00E17227"/>
    <w:rsid w:val="00E1765A"/>
    <w:rsid w:val="00E1790C"/>
    <w:rsid w:val="00E17A54"/>
    <w:rsid w:val="00E17B09"/>
    <w:rsid w:val="00E17FF7"/>
    <w:rsid w:val="00E20127"/>
    <w:rsid w:val="00E207D9"/>
    <w:rsid w:val="00E20A40"/>
    <w:rsid w:val="00E20A83"/>
    <w:rsid w:val="00E20C0C"/>
    <w:rsid w:val="00E20DE2"/>
    <w:rsid w:val="00E210D4"/>
    <w:rsid w:val="00E21134"/>
    <w:rsid w:val="00E21291"/>
    <w:rsid w:val="00E21315"/>
    <w:rsid w:val="00E214CB"/>
    <w:rsid w:val="00E217D5"/>
    <w:rsid w:val="00E21A80"/>
    <w:rsid w:val="00E21C67"/>
    <w:rsid w:val="00E21FB5"/>
    <w:rsid w:val="00E223B5"/>
    <w:rsid w:val="00E2282A"/>
    <w:rsid w:val="00E228B3"/>
    <w:rsid w:val="00E22A43"/>
    <w:rsid w:val="00E22B61"/>
    <w:rsid w:val="00E22E82"/>
    <w:rsid w:val="00E232D4"/>
    <w:rsid w:val="00E2368E"/>
    <w:rsid w:val="00E23900"/>
    <w:rsid w:val="00E23F4D"/>
    <w:rsid w:val="00E240B5"/>
    <w:rsid w:val="00E24271"/>
    <w:rsid w:val="00E242F8"/>
    <w:rsid w:val="00E2433C"/>
    <w:rsid w:val="00E244F3"/>
    <w:rsid w:val="00E245E4"/>
    <w:rsid w:val="00E24860"/>
    <w:rsid w:val="00E248B0"/>
    <w:rsid w:val="00E24A3B"/>
    <w:rsid w:val="00E24AB8"/>
    <w:rsid w:val="00E24D2A"/>
    <w:rsid w:val="00E24DCD"/>
    <w:rsid w:val="00E24F0C"/>
    <w:rsid w:val="00E250DB"/>
    <w:rsid w:val="00E25118"/>
    <w:rsid w:val="00E2533F"/>
    <w:rsid w:val="00E25697"/>
    <w:rsid w:val="00E25700"/>
    <w:rsid w:val="00E259BE"/>
    <w:rsid w:val="00E25E77"/>
    <w:rsid w:val="00E25E85"/>
    <w:rsid w:val="00E25FAB"/>
    <w:rsid w:val="00E26071"/>
    <w:rsid w:val="00E261D2"/>
    <w:rsid w:val="00E26293"/>
    <w:rsid w:val="00E263BC"/>
    <w:rsid w:val="00E26569"/>
    <w:rsid w:val="00E265BD"/>
    <w:rsid w:val="00E26715"/>
    <w:rsid w:val="00E26773"/>
    <w:rsid w:val="00E26915"/>
    <w:rsid w:val="00E269A5"/>
    <w:rsid w:val="00E26AD1"/>
    <w:rsid w:val="00E26B13"/>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45"/>
    <w:rsid w:val="00E317E6"/>
    <w:rsid w:val="00E31831"/>
    <w:rsid w:val="00E31860"/>
    <w:rsid w:val="00E318BC"/>
    <w:rsid w:val="00E319C6"/>
    <w:rsid w:val="00E31D74"/>
    <w:rsid w:val="00E31E22"/>
    <w:rsid w:val="00E31EF0"/>
    <w:rsid w:val="00E31F9D"/>
    <w:rsid w:val="00E320C0"/>
    <w:rsid w:val="00E320EE"/>
    <w:rsid w:val="00E32141"/>
    <w:rsid w:val="00E323B1"/>
    <w:rsid w:val="00E32442"/>
    <w:rsid w:val="00E32585"/>
    <w:rsid w:val="00E32A31"/>
    <w:rsid w:val="00E32B8E"/>
    <w:rsid w:val="00E32C66"/>
    <w:rsid w:val="00E32E6C"/>
    <w:rsid w:val="00E32FBC"/>
    <w:rsid w:val="00E330C3"/>
    <w:rsid w:val="00E331A2"/>
    <w:rsid w:val="00E335B7"/>
    <w:rsid w:val="00E335EA"/>
    <w:rsid w:val="00E335FA"/>
    <w:rsid w:val="00E33861"/>
    <w:rsid w:val="00E33981"/>
    <w:rsid w:val="00E339D3"/>
    <w:rsid w:val="00E33C69"/>
    <w:rsid w:val="00E33D63"/>
    <w:rsid w:val="00E33EA6"/>
    <w:rsid w:val="00E34001"/>
    <w:rsid w:val="00E340A3"/>
    <w:rsid w:val="00E34105"/>
    <w:rsid w:val="00E3433B"/>
    <w:rsid w:val="00E34991"/>
    <w:rsid w:val="00E34DA7"/>
    <w:rsid w:val="00E34EDA"/>
    <w:rsid w:val="00E35060"/>
    <w:rsid w:val="00E3552D"/>
    <w:rsid w:val="00E3557D"/>
    <w:rsid w:val="00E357AA"/>
    <w:rsid w:val="00E357DE"/>
    <w:rsid w:val="00E358DD"/>
    <w:rsid w:val="00E35BF0"/>
    <w:rsid w:val="00E35EEA"/>
    <w:rsid w:val="00E3601B"/>
    <w:rsid w:val="00E360B7"/>
    <w:rsid w:val="00E36175"/>
    <w:rsid w:val="00E36430"/>
    <w:rsid w:val="00E36485"/>
    <w:rsid w:val="00E364BC"/>
    <w:rsid w:val="00E365EB"/>
    <w:rsid w:val="00E367CF"/>
    <w:rsid w:val="00E368C0"/>
    <w:rsid w:val="00E3696E"/>
    <w:rsid w:val="00E3720A"/>
    <w:rsid w:val="00E37302"/>
    <w:rsid w:val="00E373D6"/>
    <w:rsid w:val="00E375D2"/>
    <w:rsid w:val="00E37746"/>
    <w:rsid w:val="00E3784F"/>
    <w:rsid w:val="00E37A8D"/>
    <w:rsid w:val="00E37B62"/>
    <w:rsid w:val="00E37B92"/>
    <w:rsid w:val="00E37C92"/>
    <w:rsid w:val="00E37DD8"/>
    <w:rsid w:val="00E37E57"/>
    <w:rsid w:val="00E40004"/>
    <w:rsid w:val="00E40056"/>
    <w:rsid w:val="00E40057"/>
    <w:rsid w:val="00E40076"/>
    <w:rsid w:val="00E400CB"/>
    <w:rsid w:val="00E400ED"/>
    <w:rsid w:val="00E4031E"/>
    <w:rsid w:val="00E40631"/>
    <w:rsid w:val="00E406E5"/>
    <w:rsid w:val="00E40C98"/>
    <w:rsid w:val="00E40E98"/>
    <w:rsid w:val="00E40F6F"/>
    <w:rsid w:val="00E4131F"/>
    <w:rsid w:val="00E418A0"/>
    <w:rsid w:val="00E41BA3"/>
    <w:rsid w:val="00E41CA1"/>
    <w:rsid w:val="00E41D55"/>
    <w:rsid w:val="00E41F01"/>
    <w:rsid w:val="00E41FB5"/>
    <w:rsid w:val="00E4213B"/>
    <w:rsid w:val="00E421DA"/>
    <w:rsid w:val="00E42253"/>
    <w:rsid w:val="00E422BD"/>
    <w:rsid w:val="00E423A4"/>
    <w:rsid w:val="00E424DF"/>
    <w:rsid w:val="00E42629"/>
    <w:rsid w:val="00E427A3"/>
    <w:rsid w:val="00E428AB"/>
    <w:rsid w:val="00E42A1B"/>
    <w:rsid w:val="00E42D31"/>
    <w:rsid w:val="00E42FF9"/>
    <w:rsid w:val="00E4325C"/>
    <w:rsid w:val="00E432AB"/>
    <w:rsid w:val="00E434C1"/>
    <w:rsid w:val="00E4352C"/>
    <w:rsid w:val="00E439E0"/>
    <w:rsid w:val="00E43C8F"/>
    <w:rsid w:val="00E43D1D"/>
    <w:rsid w:val="00E43DAC"/>
    <w:rsid w:val="00E43F15"/>
    <w:rsid w:val="00E43FD1"/>
    <w:rsid w:val="00E44490"/>
    <w:rsid w:val="00E444E6"/>
    <w:rsid w:val="00E447E1"/>
    <w:rsid w:val="00E449DD"/>
    <w:rsid w:val="00E44B31"/>
    <w:rsid w:val="00E44FA6"/>
    <w:rsid w:val="00E45125"/>
    <w:rsid w:val="00E4523B"/>
    <w:rsid w:val="00E4536C"/>
    <w:rsid w:val="00E454D9"/>
    <w:rsid w:val="00E45919"/>
    <w:rsid w:val="00E45A1B"/>
    <w:rsid w:val="00E45E94"/>
    <w:rsid w:val="00E45EB8"/>
    <w:rsid w:val="00E45F7B"/>
    <w:rsid w:val="00E46258"/>
    <w:rsid w:val="00E46482"/>
    <w:rsid w:val="00E46998"/>
    <w:rsid w:val="00E46BF3"/>
    <w:rsid w:val="00E46C59"/>
    <w:rsid w:val="00E46C99"/>
    <w:rsid w:val="00E46E8D"/>
    <w:rsid w:val="00E471B3"/>
    <w:rsid w:val="00E4741D"/>
    <w:rsid w:val="00E47723"/>
    <w:rsid w:val="00E4772C"/>
    <w:rsid w:val="00E47750"/>
    <w:rsid w:val="00E47BD3"/>
    <w:rsid w:val="00E47D01"/>
    <w:rsid w:val="00E5014A"/>
    <w:rsid w:val="00E5027D"/>
    <w:rsid w:val="00E503AA"/>
    <w:rsid w:val="00E504EA"/>
    <w:rsid w:val="00E50599"/>
    <w:rsid w:val="00E50902"/>
    <w:rsid w:val="00E50BAD"/>
    <w:rsid w:val="00E50BC4"/>
    <w:rsid w:val="00E50C8B"/>
    <w:rsid w:val="00E50D99"/>
    <w:rsid w:val="00E50E50"/>
    <w:rsid w:val="00E50E5D"/>
    <w:rsid w:val="00E50E7D"/>
    <w:rsid w:val="00E50E7E"/>
    <w:rsid w:val="00E510BC"/>
    <w:rsid w:val="00E510CE"/>
    <w:rsid w:val="00E512C7"/>
    <w:rsid w:val="00E51518"/>
    <w:rsid w:val="00E51543"/>
    <w:rsid w:val="00E517E6"/>
    <w:rsid w:val="00E51831"/>
    <w:rsid w:val="00E51915"/>
    <w:rsid w:val="00E51A3F"/>
    <w:rsid w:val="00E51A52"/>
    <w:rsid w:val="00E51B30"/>
    <w:rsid w:val="00E51EAA"/>
    <w:rsid w:val="00E51EB6"/>
    <w:rsid w:val="00E523F1"/>
    <w:rsid w:val="00E52496"/>
    <w:rsid w:val="00E52BB0"/>
    <w:rsid w:val="00E52CB4"/>
    <w:rsid w:val="00E52FA7"/>
    <w:rsid w:val="00E53064"/>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1EA"/>
    <w:rsid w:val="00E60274"/>
    <w:rsid w:val="00E60397"/>
    <w:rsid w:val="00E60470"/>
    <w:rsid w:val="00E60652"/>
    <w:rsid w:val="00E607B6"/>
    <w:rsid w:val="00E60D33"/>
    <w:rsid w:val="00E60D47"/>
    <w:rsid w:val="00E61042"/>
    <w:rsid w:val="00E61307"/>
    <w:rsid w:val="00E61407"/>
    <w:rsid w:val="00E61543"/>
    <w:rsid w:val="00E61964"/>
    <w:rsid w:val="00E61C3E"/>
    <w:rsid w:val="00E61D8C"/>
    <w:rsid w:val="00E61F7D"/>
    <w:rsid w:val="00E620E0"/>
    <w:rsid w:val="00E62296"/>
    <w:rsid w:val="00E62687"/>
    <w:rsid w:val="00E62759"/>
    <w:rsid w:val="00E627ED"/>
    <w:rsid w:val="00E62813"/>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9E2"/>
    <w:rsid w:val="00E64AA9"/>
    <w:rsid w:val="00E64DF8"/>
    <w:rsid w:val="00E64E92"/>
    <w:rsid w:val="00E65044"/>
    <w:rsid w:val="00E6516D"/>
    <w:rsid w:val="00E65190"/>
    <w:rsid w:val="00E65361"/>
    <w:rsid w:val="00E65496"/>
    <w:rsid w:val="00E65589"/>
    <w:rsid w:val="00E656A0"/>
    <w:rsid w:val="00E656B8"/>
    <w:rsid w:val="00E65E82"/>
    <w:rsid w:val="00E65FDC"/>
    <w:rsid w:val="00E65FDD"/>
    <w:rsid w:val="00E65FDF"/>
    <w:rsid w:val="00E6614A"/>
    <w:rsid w:val="00E666CC"/>
    <w:rsid w:val="00E66733"/>
    <w:rsid w:val="00E66734"/>
    <w:rsid w:val="00E6694E"/>
    <w:rsid w:val="00E66B15"/>
    <w:rsid w:val="00E66B6C"/>
    <w:rsid w:val="00E6721A"/>
    <w:rsid w:val="00E672CB"/>
    <w:rsid w:val="00E67470"/>
    <w:rsid w:val="00E6760E"/>
    <w:rsid w:val="00E67703"/>
    <w:rsid w:val="00E67801"/>
    <w:rsid w:val="00E67A46"/>
    <w:rsid w:val="00E67AB4"/>
    <w:rsid w:val="00E67ACF"/>
    <w:rsid w:val="00E67BA4"/>
    <w:rsid w:val="00E67E00"/>
    <w:rsid w:val="00E67FE3"/>
    <w:rsid w:val="00E67FEE"/>
    <w:rsid w:val="00E7022E"/>
    <w:rsid w:val="00E7023C"/>
    <w:rsid w:val="00E70277"/>
    <w:rsid w:val="00E702C2"/>
    <w:rsid w:val="00E70514"/>
    <w:rsid w:val="00E70598"/>
    <w:rsid w:val="00E705B1"/>
    <w:rsid w:val="00E7076E"/>
    <w:rsid w:val="00E7079A"/>
    <w:rsid w:val="00E70810"/>
    <w:rsid w:val="00E70932"/>
    <w:rsid w:val="00E70972"/>
    <w:rsid w:val="00E70B68"/>
    <w:rsid w:val="00E70BDB"/>
    <w:rsid w:val="00E70FFD"/>
    <w:rsid w:val="00E7187A"/>
    <w:rsid w:val="00E71A37"/>
    <w:rsid w:val="00E71B65"/>
    <w:rsid w:val="00E71CAA"/>
    <w:rsid w:val="00E72377"/>
    <w:rsid w:val="00E7282D"/>
    <w:rsid w:val="00E72833"/>
    <w:rsid w:val="00E72CA3"/>
    <w:rsid w:val="00E7301C"/>
    <w:rsid w:val="00E7361B"/>
    <w:rsid w:val="00E73B78"/>
    <w:rsid w:val="00E73C44"/>
    <w:rsid w:val="00E73FD6"/>
    <w:rsid w:val="00E73FF2"/>
    <w:rsid w:val="00E743D6"/>
    <w:rsid w:val="00E743DD"/>
    <w:rsid w:val="00E74744"/>
    <w:rsid w:val="00E74814"/>
    <w:rsid w:val="00E74A44"/>
    <w:rsid w:val="00E74BCE"/>
    <w:rsid w:val="00E74C5C"/>
    <w:rsid w:val="00E75554"/>
    <w:rsid w:val="00E756A5"/>
    <w:rsid w:val="00E75707"/>
    <w:rsid w:val="00E75775"/>
    <w:rsid w:val="00E758FB"/>
    <w:rsid w:val="00E75ACF"/>
    <w:rsid w:val="00E75C54"/>
    <w:rsid w:val="00E75D4C"/>
    <w:rsid w:val="00E762C6"/>
    <w:rsid w:val="00E76410"/>
    <w:rsid w:val="00E764F5"/>
    <w:rsid w:val="00E7654F"/>
    <w:rsid w:val="00E767A2"/>
    <w:rsid w:val="00E767A7"/>
    <w:rsid w:val="00E76952"/>
    <w:rsid w:val="00E77978"/>
    <w:rsid w:val="00E77CF8"/>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522"/>
    <w:rsid w:val="00E825BC"/>
    <w:rsid w:val="00E826AF"/>
    <w:rsid w:val="00E8283C"/>
    <w:rsid w:val="00E8285F"/>
    <w:rsid w:val="00E82B2A"/>
    <w:rsid w:val="00E82B81"/>
    <w:rsid w:val="00E830AE"/>
    <w:rsid w:val="00E831E5"/>
    <w:rsid w:val="00E832B4"/>
    <w:rsid w:val="00E833C2"/>
    <w:rsid w:val="00E83A3B"/>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BBC"/>
    <w:rsid w:val="00E8604C"/>
    <w:rsid w:val="00E86187"/>
    <w:rsid w:val="00E8651A"/>
    <w:rsid w:val="00E8677B"/>
    <w:rsid w:val="00E867B1"/>
    <w:rsid w:val="00E8680F"/>
    <w:rsid w:val="00E8711D"/>
    <w:rsid w:val="00E875F4"/>
    <w:rsid w:val="00E8767E"/>
    <w:rsid w:val="00E87871"/>
    <w:rsid w:val="00E879D9"/>
    <w:rsid w:val="00E87D16"/>
    <w:rsid w:val="00E87D1F"/>
    <w:rsid w:val="00E87F3E"/>
    <w:rsid w:val="00E90049"/>
    <w:rsid w:val="00E9054E"/>
    <w:rsid w:val="00E906B7"/>
    <w:rsid w:val="00E9090C"/>
    <w:rsid w:val="00E90C53"/>
    <w:rsid w:val="00E90E05"/>
    <w:rsid w:val="00E91109"/>
    <w:rsid w:val="00E912E2"/>
    <w:rsid w:val="00E91692"/>
    <w:rsid w:val="00E91B10"/>
    <w:rsid w:val="00E91D38"/>
    <w:rsid w:val="00E92180"/>
    <w:rsid w:val="00E92328"/>
    <w:rsid w:val="00E924CF"/>
    <w:rsid w:val="00E928EB"/>
    <w:rsid w:val="00E929B0"/>
    <w:rsid w:val="00E92A64"/>
    <w:rsid w:val="00E92AB9"/>
    <w:rsid w:val="00E92C20"/>
    <w:rsid w:val="00E92F0F"/>
    <w:rsid w:val="00E92FB6"/>
    <w:rsid w:val="00E9306A"/>
    <w:rsid w:val="00E93302"/>
    <w:rsid w:val="00E93755"/>
    <w:rsid w:val="00E93951"/>
    <w:rsid w:val="00E939B8"/>
    <w:rsid w:val="00E93D08"/>
    <w:rsid w:val="00E93DD4"/>
    <w:rsid w:val="00E94296"/>
    <w:rsid w:val="00E949FD"/>
    <w:rsid w:val="00E94B8A"/>
    <w:rsid w:val="00E9517E"/>
    <w:rsid w:val="00E951D4"/>
    <w:rsid w:val="00E952FD"/>
    <w:rsid w:val="00E953CF"/>
    <w:rsid w:val="00E95477"/>
    <w:rsid w:val="00E95657"/>
    <w:rsid w:val="00E959C0"/>
    <w:rsid w:val="00E95B6A"/>
    <w:rsid w:val="00E95E22"/>
    <w:rsid w:val="00E95F6E"/>
    <w:rsid w:val="00E96290"/>
    <w:rsid w:val="00E962F8"/>
    <w:rsid w:val="00E963E4"/>
    <w:rsid w:val="00E9669D"/>
    <w:rsid w:val="00E96D54"/>
    <w:rsid w:val="00E96DAC"/>
    <w:rsid w:val="00E96E95"/>
    <w:rsid w:val="00E96EBB"/>
    <w:rsid w:val="00E96FE6"/>
    <w:rsid w:val="00E9719F"/>
    <w:rsid w:val="00E97321"/>
    <w:rsid w:val="00E979DB"/>
    <w:rsid w:val="00E97B19"/>
    <w:rsid w:val="00E97B7A"/>
    <w:rsid w:val="00E97BB1"/>
    <w:rsid w:val="00E97BEB"/>
    <w:rsid w:val="00E97D2C"/>
    <w:rsid w:val="00EA0076"/>
    <w:rsid w:val="00EA00F0"/>
    <w:rsid w:val="00EA00F4"/>
    <w:rsid w:val="00EA03D3"/>
    <w:rsid w:val="00EA0453"/>
    <w:rsid w:val="00EA0709"/>
    <w:rsid w:val="00EA0C50"/>
    <w:rsid w:val="00EA0E98"/>
    <w:rsid w:val="00EA142E"/>
    <w:rsid w:val="00EA153A"/>
    <w:rsid w:val="00EA16A8"/>
    <w:rsid w:val="00EA1834"/>
    <w:rsid w:val="00EA18ED"/>
    <w:rsid w:val="00EA1A87"/>
    <w:rsid w:val="00EA1C06"/>
    <w:rsid w:val="00EA1F11"/>
    <w:rsid w:val="00EA2117"/>
    <w:rsid w:val="00EA2171"/>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3C4"/>
    <w:rsid w:val="00EA459C"/>
    <w:rsid w:val="00EA45A3"/>
    <w:rsid w:val="00EA4907"/>
    <w:rsid w:val="00EA4A5C"/>
    <w:rsid w:val="00EA4C3B"/>
    <w:rsid w:val="00EA4CA2"/>
    <w:rsid w:val="00EA4F55"/>
    <w:rsid w:val="00EA5343"/>
    <w:rsid w:val="00EA534E"/>
    <w:rsid w:val="00EA5432"/>
    <w:rsid w:val="00EA56B5"/>
    <w:rsid w:val="00EA5737"/>
    <w:rsid w:val="00EA57B0"/>
    <w:rsid w:val="00EA5824"/>
    <w:rsid w:val="00EA58CB"/>
    <w:rsid w:val="00EA5980"/>
    <w:rsid w:val="00EA5A61"/>
    <w:rsid w:val="00EA5AE0"/>
    <w:rsid w:val="00EA5C74"/>
    <w:rsid w:val="00EA5D82"/>
    <w:rsid w:val="00EA5FB5"/>
    <w:rsid w:val="00EA6409"/>
    <w:rsid w:val="00EA661F"/>
    <w:rsid w:val="00EA6777"/>
    <w:rsid w:val="00EA6B41"/>
    <w:rsid w:val="00EA70B6"/>
    <w:rsid w:val="00EA71EE"/>
    <w:rsid w:val="00EA7674"/>
    <w:rsid w:val="00EA7921"/>
    <w:rsid w:val="00EA7AF6"/>
    <w:rsid w:val="00EA7D6D"/>
    <w:rsid w:val="00EA7F43"/>
    <w:rsid w:val="00EB00C8"/>
    <w:rsid w:val="00EB0279"/>
    <w:rsid w:val="00EB02EB"/>
    <w:rsid w:val="00EB0312"/>
    <w:rsid w:val="00EB0869"/>
    <w:rsid w:val="00EB08C4"/>
    <w:rsid w:val="00EB0AAA"/>
    <w:rsid w:val="00EB1338"/>
    <w:rsid w:val="00EB1533"/>
    <w:rsid w:val="00EB1549"/>
    <w:rsid w:val="00EB16B2"/>
    <w:rsid w:val="00EB1845"/>
    <w:rsid w:val="00EB1A9A"/>
    <w:rsid w:val="00EB1AC4"/>
    <w:rsid w:val="00EB1C5A"/>
    <w:rsid w:val="00EB237D"/>
    <w:rsid w:val="00EB2429"/>
    <w:rsid w:val="00EB248F"/>
    <w:rsid w:val="00EB29DD"/>
    <w:rsid w:val="00EB2AB9"/>
    <w:rsid w:val="00EB2AD3"/>
    <w:rsid w:val="00EB2C0C"/>
    <w:rsid w:val="00EB2FB6"/>
    <w:rsid w:val="00EB32F7"/>
    <w:rsid w:val="00EB36C9"/>
    <w:rsid w:val="00EB38B9"/>
    <w:rsid w:val="00EB3B44"/>
    <w:rsid w:val="00EB3B63"/>
    <w:rsid w:val="00EB3BA7"/>
    <w:rsid w:val="00EB3D1E"/>
    <w:rsid w:val="00EB4229"/>
    <w:rsid w:val="00EB4240"/>
    <w:rsid w:val="00EB469E"/>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10"/>
    <w:rsid w:val="00EB644D"/>
    <w:rsid w:val="00EB6522"/>
    <w:rsid w:val="00EB6786"/>
    <w:rsid w:val="00EB6A76"/>
    <w:rsid w:val="00EB6EDA"/>
    <w:rsid w:val="00EB704C"/>
    <w:rsid w:val="00EB7227"/>
    <w:rsid w:val="00EB7626"/>
    <w:rsid w:val="00EB7B1C"/>
    <w:rsid w:val="00EB7BFA"/>
    <w:rsid w:val="00EB7C41"/>
    <w:rsid w:val="00EB7CC6"/>
    <w:rsid w:val="00EB7E48"/>
    <w:rsid w:val="00EB7E63"/>
    <w:rsid w:val="00EC00D9"/>
    <w:rsid w:val="00EC0184"/>
    <w:rsid w:val="00EC04A4"/>
    <w:rsid w:val="00EC04E2"/>
    <w:rsid w:val="00EC06A4"/>
    <w:rsid w:val="00EC0973"/>
    <w:rsid w:val="00EC0A36"/>
    <w:rsid w:val="00EC0D39"/>
    <w:rsid w:val="00EC0D6E"/>
    <w:rsid w:val="00EC11F3"/>
    <w:rsid w:val="00EC140B"/>
    <w:rsid w:val="00EC15EB"/>
    <w:rsid w:val="00EC16C9"/>
    <w:rsid w:val="00EC16DE"/>
    <w:rsid w:val="00EC18C0"/>
    <w:rsid w:val="00EC198B"/>
    <w:rsid w:val="00EC1AE1"/>
    <w:rsid w:val="00EC1BA2"/>
    <w:rsid w:val="00EC1CE3"/>
    <w:rsid w:val="00EC1EB7"/>
    <w:rsid w:val="00EC1EF6"/>
    <w:rsid w:val="00EC2008"/>
    <w:rsid w:val="00EC220B"/>
    <w:rsid w:val="00EC236B"/>
    <w:rsid w:val="00EC265A"/>
    <w:rsid w:val="00EC2826"/>
    <w:rsid w:val="00EC288A"/>
    <w:rsid w:val="00EC289F"/>
    <w:rsid w:val="00EC2965"/>
    <w:rsid w:val="00EC2968"/>
    <w:rsid w:val="00EC2CA7"/>
    <w:rsid w:val="00EC2DAD"/>
    <w:rsid w:val="00EC3084"/>
    <w:rsid w:val="00EC3114"/>
    <w:rsid w:val="00EC317B"/>
    <w:rsid w:val="00EC3316"/>
    <w:rsid w:val="00EC38F0"/>
    <w:rsid w:val="00EC3AD1"/>
    <w:rsid w:val="00EC3B0D"/>
    <w:rsid w:val="00EC3B4E"/>
    <w:rsid w:val="00EC3C12"/>
    <w:rsid w:val="00EC3DEE"/>
    <w:rsid w:val="00EC3EDF"/>
    <w:rsid w:val="00EC444D"/>
    <w:rsid w:val="00EC4948"/>
    <w:rsid w:val="00EC4C6F"/>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92"/>
    <w:rsid w:val="00ED06A2"/>
    <w:rsid w:val="00ED0A5B"/>
    <w:rsid w:val="00ED0A65"/>
    <w:rsid w:val="00ED0C3E"/>
    <w:rsid w:val="00ED0DEA"/>
    <w:rsid w:val="00ED0F49"/>
    <w:rsid w:val="00ED0FDD"/>
    <w:rsid w:val="00ED1203"/>
    <w:rsid w:val="00ED15E1"/>
    <w:rsid w:val="00ED18B1"/>
    <w:rsid w:val="00ED19A9"/>
    <w:rsid w:val="00ED2070"/>
    <w:rsid w:val="00ED209E"/>
    <w:rsid w:val="00ED23E5"/>
    <w:rsid w:val="00ED2991"/>
    <w:rsid w:val="00ED2A59"/>
    <w:rsid w:val="00ED2AE0"/>
    <w:rsid w:val="00ED2CBF"/>
    <w:rsid w:val="00ED3503"/>
    <w:rsid w:val="00ED38D4"/>
    <w:rsid w:val="00ED3D3B"/>
    <w:rsid w:val="00ED42A1"/>
    <w:rsid w:val="00ED4479"/>
    <w:rsid w:val="00ED44C2"/>
    <w:rsid w:val="00ED4682"/>
    <w:rsid w:val="00ED4930"/>
    <w:rsid w:val="00ED4AAF"/>
    <w:rsid w:val="00ED4DF7"/>
    <w:rsid w:val="00ED5095"/>
    <w:rsid w:val="00ED5218"/>
    <w:rsid w:val="00ED53D7"/>
    <w:rsid w:val="00ED5440"/>
    <w:rsid w:val="00ED54CB"/>
    <w:rsid w:val="00ED5592"/>
    <w:rsid w:val="00ED59A1"/>
    <w:rsid w:val="00ED5C4B"/>
    <w:rsid w:val="00ED5CD2"/>
    <w:rsid w:val="00ED5FAB"/>
    <w:rsid w:val="00ED604D"/>
    <w:rsid w:val="00ED6188"/>
    <w:rsid w:val="00ED63C3"/>
    <w:rsid w:val="00ED6955"/>
    <w:rsid w:val="00ED6D94"/>
    <w:rsid w:val="00ED7003"/>
    <w:rsid w:val="00ED70C9"/>
    <w:rsid w:val="00ED738E"/>
    <w:rsid w:val="00ED7509"/>
    <w:rsid w:val="00ED77BA"/>
    <w:rsid w:val="00ED77CC"/>
    <w:rsid w:val="00ED7998"/>
    <w:rsid w:val="00ED7AFD"/>
    <w:rsid w:val="00ED7B3E"/>
    <w:rsid w:val="00ED7D66"/>
    <w:rsid w:val="00EE0443"/>
    <w:rsid w:val="00EE0933"/>
    <w:rsid w:val="00EE0A95"/>
    <w:rsid w:val="00EE0B99"/>
    <w:rsid w:val="00EE0BAA"/>
    <w:rsid w:val="00EE0D68"/>
    <w:rsid w:val="00EE0DD3"/>
    <w:rsid w:val="00EE10A4"/>
    <w:rsid w:val="00EE11AD"/>
    <w:rsid w:val="00EE1349"/>
    <w:rsid w:val="00EE13B1"/>
    <w:rsid w:val="00EE18EC"/>
    <w:rsid w:val="00EE1B29"/>
    <w:rsid w:val="00EE1D82"/>
    <w:rsid w:val="00EE1E5A"/>
    <w:rsid w:val="00EE1FCB"/>
    <w:rsid w:val="00EE1FE6"/>
    <w:rsid w:val="00EE201E"/>
    <w:rsid w:val="00EE2671"/>
    <w:rsid w:val="00EE273C"/>
    <w:rsid w:val="00EE28B6"/>
    <w:rsid w:val="00EE2A25"/>
    <w:rsid w:val="00EE2F82"/>
    <w:rsid w:val="00EE3091"/>
    <w:rsid w:val="00EE323B"/>
    <w:rsid w:val="00EE3323"/>
    <w:rsid w:val="00EE33E7"/>
    <w:rsid w:val="00EE3B8A"/>
    <w:rsid w:val="00EE3FDC"/>
    <w:rsid w:val="00EE4046"/>
    <w:rsid w:val="00EE40AC"/>
    <w:rsid w:val="00EE4175"/>
    <w:rsid w:val="00EE4F5F"/>
    <w:rsid w:val="00EE5100"/>
    <w:rsid w:val="00EE526E"/>
    <w:rsid w:val="00EE53BE"/>
    <w:rsid w:val="00EE5931"/>
    <w:rsid w:val="00EE5B91"/>
    <w:rsid w:val="00EE5FB8"/>
    <w:rsid w:val="00EE62F2"/>
    <w:rsid w:val="00EE6472"/>
    <w:rsid w:val="00EE682C"/>
    <w:rsid w:val="00EE6AB2"/>
    <w:rsid w:val="00EE6E8B"/>
    <w:rsid w:val="00EE712F"/>
    <w:rsid w:val="00EE7204"/>
    <w:rsid w:val="00EE7235"/>
    <w:rsid w:val="00EE737E"/>
    <w:rsid w:val="00EE77D4"/>
    <w:rsid w:val="00EE784F"/>
    <w:rsid w:val="00EE7897"/>
    <w:rsid w:val="00EE7C88"/>
    <w:rsid w:val="00EE7CAA"/>
    <w:rsid w:val="00EE7D17"/>
    <w:rsid w:val="00EF02CD"/>
    <w:rsid w:val="00EF0330"/>
    <w:rsid w:val="00EF037D"/>
    <w:rsid w:val="00EF04C1"/>
    <w:rsid w:val="00EF091E"/>
    <w:rsid w:val="00EF09CC"/>
    <w:rsid w:val="00EF0A5F"/>
    <w:rsid w:val="00EF0ACB"/>
    <w:rsid w:val="00EF0AF0"/>
    <w:rsid w:val="00EF0FB4"/>
    <w:rsid w:val="00EF180D"/>
    <w:rsid w:val="00EF185D"/>
    <w:rsid w:val="00EF19CA"/>
    <w:rsid w:val="00EF1BBD"/>
    <w:rsid w:val="00EF1C6A"/>
    <w:rsid w:val="00EF1D7F"/>
    <w:rsid w:val="00EF1E12"/>
    <w:rsid w:val="00EF1F79"/>
    <w:rsid w:val="00EF2083"/>
    <w:rsid w:val="00EF215C"/>
    <w:rsid w:val="00EF21BB"/>
    <w:rsid w:val="00EF2540"/>
    <w:rsid w:val="00EF2EE8"/>
    <w:rsid w:val="00EF2FEA"/>
    <w:rsid w:val="00EF303C"/>
    <w:rsid w:val="00EF3082"/>
    <w:rsid w:val="00EF3170"/>
    <w:rsid w:val="00EF3221"/>
    <w:rsid w:val="00EF363F"/>
    <w:rsid w:val="00EF3696"/>
    <w:rsid w:val="00EF3814"/>
    <w:rsid w:val="00EF38BD"/>
    <w:rsid w:val="00EF3A22"/>
    <w:rsid w:val="00EF3D5C"/>
    <w:rsid w:val="00EF3F13"/>
    <w:rsid w:val="00EF405E"/>
    <w:rsid w:val="00EF41D8"/>
    <w:rsid w:val="00EF4310"/>
    <w:rsid w:val="00EF434F"/>
    <w:rsid w:val="00EF436C"/>
    <w:rsid w:val="00EF46E6"/>
    <w:rsid w:val="00EF47C1"/>
    <w:rsid w:val="00EF48C7"/>
    <w:rsid w:val="00EF49C2"/>
    <w:rsid w:val="00EF4A4D"/>
    <w:rsid w:val="00EF4B3F"/>
    <w:rsid w:val="00EF4C67"/>
    <w:rsid w:val="00EF553B"/>
    <w:rsid w:val="00EF5BA9"/>
    <w:rsid w:val="00EF5D90"/>
    <w:rsid w:val="00EF5F79"/>
    <w:rsid w:val="00EF5FE8"/>
    <w:rsid w:val="00EF60B3"/>
    <w:rsid w:val="00EF68DB"/>
    <w:rsid w:val="00EF75BA"/>
    <w:rsid w:val="00EF771B"/>
    <w:rsid w:val="00EF777A"/>
    <w:rsid w:val="00EF7788"/>
    <w:rsid w:val="00EF7BF9"/>
    <w:rsid w:val="00EF7DA5"/>
    <w:rsid w:val="00EF7E2D"/>
    <w:rsid w:val="00F0003D"/>
    <w:rsid w:val="00F00159"/>
    <w:rsid w:val="00F001C1"/>
    <w:rsid w:val="00F006F4"/>
    <w:rsid w:val="00F00B20"/>
    <w:rsid w:val="00F00BB0"/>
    <w:rsid w:val="00F00BC2"/>
    <w:rsid w:val="00F00C09"/>
    <w:rsid w:val="00F00CDF"/>
    <w:rsid w:val="00F00F3E"/>
    <w:rsid w:val="00F019DD"/>
    <w:rsid w:val="00F01A89"/>
    <w:rsid w:val="00F01E10"/>
    <w:rsid w:val="00F02320"/>
    <w:rsid w:val="00F02556"/>
    <w:rsid w:val="00F02658"/>
    <w:rsid w:val="00F026E3"/>
    <w:rsid w:val="00F02A3F"/>
    <w:rsid w:val="00F02CF0"/>
    <w:rsid w:val="00F02D8C"/>
    <w:rsid w:val="00F02F65"/>
    <w:rsid w:val="00F02FE9"/>
    <w:rsid w:val="00F0306D"/>
    <w:rsid w:val="00F03141"/>
    <w:rsid w:val="00F03753"/>
    <w:rsid w:val="00F0378E"/>
    <w:rsid w:val="00F03A80"/>
    <w:rsid w:val="00F03E47"/>
    <w:rsid w:val="00F03EAD"/>
    <w:rsid w:val="00F03F14"/>
    <w:rsid w:val="00F0417C"/>
    <w:rsid w:val="00F043AA"/>
    <w:rsid w:val="00F04983"/>
    <w:rsid w:val="00F04AA2"/>
    <w:rsid w:val="00F04FA1"/>
    <w:rsid w:val="00F05440"/>
    <w:rsid w:val="00F0550C"/>
    <w:rsid w:val="00F05996"/>
    <w:rsid w:val="00F05A0D"/>
    <w:rsid w:val="00F05A19"/>
    <w:rsid w:val="00F05AA5"/>
    <w:rsid w:val="00F05BFE"/>
    <w:rsid w:val="00F05E30"/>
    <w:rsid w:val="00F064F9"/>
    <w:rsid w:val="00F06534"/>
    <w:rsid w:val="00F06704"/>
    <w:rsid w:val="00F06763"/>
    <w:rsid w:val="00F06A66"/>
    <w:rsid w:val="00F06FA7"/>
    <w:rsid w:val="00F07113"/>
    <w:rsid w:val="00F07405"/>
    <w:rsid w:val="00F074A8"/>
    <w:rsid w:val="00F074AC"/>
    <w:rsid w:val="00F07587"/>
    <w:rsid w:val="00F076DE"/>
    <w:rsid w:val="00F079C5"/>
    <w:rsid w:val="00F079DC"/>
    <w:rsid w:val="00F07E6C"/>
    <w:rsid w:val="00F07E89"/>
    <w:rsid w:val="00F07EBC"/>
    <w:rsid w:val="00F10123"/>
    <w:rsid w:val="00F1026B"/>
    <w:rsid w:val="00F10972"/>
    <w:rsid w:val="00F10C32"/>
    <w:rsid w:val="00F10C85"/>
    <w:rsid w:val="00F10E94"/>
    <w:rsid w:val="00F10EA5"/>
    <w:rsid w:val="00F1111A"/>
    <w:rsid w:val="00F1126D"/>
    <w:rsid w:val="00F112DF"/>
    <w:rsid w:val="00F112F1"/>
    <w:rsid w:val="00F117C2"/>
    <w:rsid w:val="00F11B52"/>
    <w:rsid w:val="00F11C43"/>
    <w:rsid w:val="00F11D03"/>
    <w:rsid w:val="00F11D6E"/>
    <w:rsid w:val="00F11E3C"/>
    <w:rsid w:val="00F11EBB"/>
    <w:rsid w:val="00F1235B"/>
    <w:rsid w:val="00F123DA"/>
    <w:rsid w:val="00F12527"/>
    <w:rsid w:val="00F1252A"/>
    <w:rsid w:val="00F127A1"/>
    <w:rsid w:val="00F12A41"/>
    <w:rsid w:val="00F13248"/>
    <w:rsid w:val="00F13382"/>
    <w:rsid w:val="00F13800"/>
    <w:rsid w:val="00F13941"/>
    <w:rsid w:val="00F140A2"/>
    <w:rsid w:val="00F14405"/>
    <w:rsid w:val="00F1445F"/>
    <w:rsid w:val="00F14512"/>
    <w:rsid w:val="00F145DF"/>
    <w:rsid w:val="00F14D8B"/>
    <w:rsid w:val="00F14E2D"/>
    <w:rsid w:val="00F150FB"/>
    <w:rsid w:val="00F1521E"/>
    <w:rsid w:val="00F153C8"/>
    <w:rsid w:val="00F1546E"/>
    <w:rsid w:val="00F15557"/>
    <w:rsid w:val="00F155C4"/>
    <w:rsid w:val="00F158EB"/>
    <w:rsid w:val="00F15D4A"/>
    <w:rsid w:val="00F167DD"/>
    <w:rsid w:val="00F16A4E"/>
    <w:rsid w:val="00F16CF6"/>
    <w:rsid w:val="00F17365"/>
    <w:rsid w:val="00F176B7"/>
    <w:rsid w:val="00F17D32"/>
    <w:rsid w:val="00F17F5D"/>
    <w:rsid w:val="00F20053"/>
    <w:rsid w:val="00F201C4"/>
    <w:rsid w:val="00F2031A"/>
    <w:rsid w:val="00F20442"/>
    <w:rsid w:val="00F20579"/>
    <w:rsid w:val="00F205C2"/>
    <w:rsid w:val="00F20619"/>
    <w:rsid w:val="00F20652"/>
    <w:rsid w:val="00F2075C"/>
    <w:rsid w:val="00F20859"/>
    <w:rsid w:val="00F20C92"/>
    <w:rsid w:val="00F20F66"/>
    <w:rsid w:val="00F21217"/>
    <w:rsid w:val="00F21295"/>
    <w:rsid w:val="00F214D3"/>
    <w:rsid w:val="00F217B5"/>
    <w:rsid w:val="00F21940"/>
    <w:rsid w:val="00F21A56"/>
    <w:rsid w:val="00F21EEE"/>
    <w:rsid w:val="00F2222B"/>
    <w:rsid w:val="00F2286E"/>
    <w:rsid w:val="00F228DA"/>
    <w:rsid w:val="00F22A0E"/>
    <w:rsid w:val="00F22C76"/>
    <w:rsid w:val="00F22D00"/>
    <w:rsid w:val="00F22E84"/>
    <w:rsid w:val="00F22EAD"/>
    <w:rsid w:val="00F23146"/>
    <w:rsid w:val="00F23314"/>
    <w:rsid w:val="00F2334E"/>
    <w:rsid w:val="00F23414"/>
    <w:rsid w:val="00F2343B"/>
    <w:rsid w:val="00F23630"/>
    <w:rsid w:val="00F237F2"/>
    <w:rsid w:val="00F238B2"/>
    <w:rsid w:val="00F23B7A"/>
    <w:rsid w:val="00F2403B"/>
    <w:rsid w:val="00F243E8"/>
    <w:rsid w:val="00F244F0"/>
    <w:rsid w:val="00F2471B"/>
    <w:rsid w:val="00F24933"/>
    <w:rsid w:val="00F249F1"/>
    <w:rsid w:val="00F250D8"/>
    <w:rsid w:val="00F251D8"/>
    <w:rsid w:val="00F25237"/>
    <w:rsid w:val="00F254FF"/>
    <w:rsid w:val="00F256BC"/>
    <w:rsid w:val="00F25956"/>
    <w:rsid w:val="00F25C21"/>
    <w:rsid w:val="00F26065"/>
    <w:rsid w:val="00F26812"/>
    <w:rsid w:val="00F26A57"/>
    <w:rsid w:val="00F26B90"/>
    <w:rsid w:val="00F26BA6"/>
    <w:rsid w:val="00F26CE7"/>
    <w:rsid w:val="00F26E0A"/>
    <w:rsid w:val="00F26ECB"/>
    <w:rsid w:val="00F270C3"/>
    <w:rsid w:val="00F2748F"/>
    <w:rsid w:val="00F2757C"/>
    <w:rsid w:val="00F276B5"/>
    <w:rsid w:val="00F2789B"/>
    <w:rsid w:val="00F278A7"/>
    <w:rsid w:val="00F2798A"/>
    <w:rsid w:val="00F300C5"/>
    <w:rsid w:val="00F30155"/>
    <w:rsid w:val="00F30256"/>
    <w:rsid w:val="00F302FE"/>
    <w:rsid w:val="00F30417"/>
    <w:rsid w:val="00F307DD"/>
    <w:rsid w:val="00F309AA"/>
    <w:rsid w:val="00F30BF5"/>
    <w:rsid w:val="00F30DC9"/>
    <w:rsid w:val="00F30E15"/>
    <w:rsid w:val="00F30E8C"/>
    <w:rsid w:val="00F30E90"/>
    <w:rsid w:val="00F31322"/>
    <w:rsid w:val="00F315FA"/>
    <w:rsid w:val="00F31684"/>
    <w:rsid w:val="00F3188B"/>
    <w:rsid w:val="00F31E1C"/>
    <w:rsid w:val="00F31E61"/>
    <w:rsid w:val="00F322AD"/>
    <w:rsid w:val="00F3240A"/>
    <w:rsid w:val="00F3261F"/>
    <w:rsid w:val="00F32807"/>
    <w:rsid w:val="00F328DD"/>
    <w:rsid w:val="00F32A94"/>
    <w:rsid w:val="00F32B51"/>
    <w:rsid w:val="00F32B7C"/>
    <w:rsid w:val="00F32D4E"/>
    <w:rsid w:val="00F32E31"/>
    <w:rsid w:val="00F32F30"/>
    <w:rsid w:val="00F33066"/>
    <w:rsid w:val="00F3321A"/>
    <w:rsid w:val="00F335EE"/>
    <w:rsid w:val="00F336FC"/>
    <w:rsid w:val="00F3372A"/>
    <w:rsid w:val="00F339A6"/>
    <w:rsid w:val="00F33C26"/>
    <w:rsid w:val="00F33F03"/>
    <w:rsid w:val="00F341BA"/>
    <w:rsid w:val="00F34378"/>
    <w:rsid w:val="00F34480"/>
    <w:rsid w:val="00F34519"/>
    <w:rsid w:val="00F34626"/>
    <w:rsid w:val="00F34810"/>
    <w:rsid w:val="00F34900"/>
    <w:rsid w:val="00F34BA3"/>
    <w:rsid w:val="00F34D75"/>
    <w:rsid w:val="00F34E86"/>
    <w:rsid w:val="00F34E87"/>
    <w:rsid w:val="00F3510C"/>
    <w:rsid w:val="00F3557D"/>
    <w:rsid w:val="00F35666"/>
    <w:rsid w:val="00F35671"/>
    <w:rsid w:val="00F3576C"/>
    <w:rsid w:val="00F35782"/>
    <w:rsid w:val="00F358E5"/>
    <w:rsid w:val="00F35E7A"/>
    <w:rsid w:val="00F35EBF"/>
    <w:rsid w:val="00F36008"/>
    <w:rsid w:val="00F36048"/>
    <w:rsid w:val="00F360A7"/>
    <w:rsid w:val="00F36187"/>
    <w:rsid w:val="00F361B1"/>
    <w:rsid w:val="00F362F6"/>
    <w:rsid w:val="00F364CB"/>
    <w:rsid w:val="00F366C7"/>
    <w:rsid w:val="00F366D6"/>
    <w:rsid w:val="00F367AF"/>
    <w:rsid w:val="00F367CA"/>
    <w:rsid w:val="00F369FB"/>
    <w:rsid w:val="00F36A04"/>
    <w:rsid w:val="00F36C4C"/>
    <w:rsid w:val="00F372C4"/>
    <w:rsid w:val="00F3736F"/>
    <w:rsid w:val="00F37670"/>
    <w:rsid w:val="00F376EF"/>
    <w:rsid w:val="00F378BD"/>
    <w:rsid w:val="00F37926"/>
    <w:rsid w:val="00F37AE3"/>
    <w:rsid w:val="00F37CEF"/>
    <w:rsid w:val="00F4017B"/>
    <w:rsid w:val="00F40715"/>
    <w:rsid w:val="00F4087C"/>
    <w:rsid w:val="00F4099A"/>
    <w:rsid w:val="00F40B23"/>
    <w:rsid w:val="00F40C0C"/>
    <w:rsid w:val="00F40E1F"/>
    <w:rsid w:val="00F41001"/>
    <w:rsid w:val="00F41027"/>
    <w:rsid w:val="00F4129E"/>
    <w:rsid w:val="00F41311"/>
    <w:rsid w:val="00F41826"/>
    <w:rsid w:val="00F41B3C"/>
    <w:rsid w:val="00F41C1F"/>
    <w:rsid w:val="00F41E0B"/>
    <w:rsid w:val="00F41ED1"/>
    <w:rsid w:val="00F41FA6"/>
    <w:rsid w:val="00F42A4F"/>
    <w:rsid w:val="00F42C34"/>
    <w:rsid w:val="00F42C97"/>
    <w:rsid w:val="00F42D4F"/>
    <w:rsid w:val="00F42E38"/>
    <w:rsid w:val="00F42E91"/>
    <w:rsid w:val="00F42FB5"/>
    <w:rsid w:val="00F430F6"/>
    <w:rsid w:val="00F43358"/>
    <w:rsid w:val="00F4365A"/>
    <w:rsid w:val="00F439EE"/>
    <w:rsid w:val="00F43B0F"/>
    <w:rsid w:val="00F43C4C"/>
    <w:rsid w:val="00F43E2A"/>
    <w:rsid w:val="00F44833"/>
    <w:rsid w:val="00F44946"/>
    <w:rsid w:val="00F44B0E"/>
    <w:rsid w:val="00F44C6C"/>
    <w:rsid w:val="00F44E77"/>
    <w:rsid w:val="00F45080"/>
    <w:rsid w:val="00F456A9"/>
    <w:rsid w:val="00F45981"/>
    <w:rsid w:val="00F45A8E"/>
    <w:rsid w:val="00F45A96"/>
    <w:rsid w:val="00F45ACC"/>
    <w:rsid w:val="00F45DA4"/>
    <w:rsid w:val="00F45E20"/>
    <w:rsid w:val="00F460BB"/>
    <w:rsid w:val="00F461C6"/>
    <w:rsid w:val="00F46302"/>
    <w:rsid w:val="00F4648A"/>
    <w:rsid w:val="00F467F7"/>
    <w:rsid w:val="00F470B3"/>
    <w:rsid w:val="00F47220"/>
    <w:rsid w:val="00F473C1"/>
    <w:rsid w:val="00F475C8"/>
    <w:rsid w:val="00F47884"/>
    <w:rsid w:val="00F47BCB"/>
    <w:rsid w:val="00F47C27"/>
    <w:rsid w:val="00F47E1E"/>
    <w:rsid w:val="00F500DA"/>
    <w:rsid w:val="00F50393"/>
    <w:rsid w:val="00F5049C"/>
    <w:rsid w:val="00F50965"/>
    <w:rsid w:val="00F50C7C"/>
    <w:rsid w:val="00F50CCD"/>
    <w:rsid w:val="00F50FC2"/>
    <w:rsid w:val="00F5126F"/>
    <w:rsid w:val="00F513ED"/>
    <w:rsid w:val="00F51BE8"/>
    <w:rsid w:val="00F51BFD"/>
    <w:rsid w:val="00F51C2D"/>
    <w:rsid w:val="00F51D9B"/>
    <w:rsid w:val="00F51DDA"/>
    <w:rsid w:val="00F5239E"/>
    <w:rsid w:val="00F524F5"/>
    <w:rsid w:val="00F52583"/>
    <w:rsid w:val="00F5279A"/>
    <w:rsid w:val="00F52868"/>
    <w:rsid w:val="00F52964"/>
    <w:rsid w:val="00F52C16"/>
    <w:rsid w:val="00F52C94"/>
    <w:rsid w:val="00F52D62"/>
    <w:rsid w:val="00F52DC9"/>
    <w:rsid w:val="00F52E66"/>
    <w:rsid w:val="00F52F3B"/>
    <w:rsid w:val="00F532CF"/>
    <w:rsid w:val="00F5339E"/>
    <w:rsid w:val="00F53420"/>
    <w:rsid w:val="00F535C0"/>
    <w:rsid w:val="00F53B9C"/>
    <w:rsid w:val="00F53BE5"/>
    <w:rsid w:val="00F5411C"/>
    <w:rsid w:val="00F541E4"/>
    <w:rsid w:val="00F54459"/>
    <w:rsid w:val="00F5468E"/>
    <w:rsid w:val="00F5469A"/>
    <w:rsid w:val="00F54826"/>
    <w:rsid w:val="00F54849"/>
    <w:rsid w:val="00F54878"/>
    <w:rsid w:val="00F54C12"/>
    <w:rsid w:val="00F54F5C"/>
    <w:rsid w:val="00F54F6D"/>
    <w:rsid w:val="00F55954"/>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493"/>
    <w:rsid w:val="00F608B3"/>
    <w:rsid w:val="00F60920"/>
    <w:rsid w:val="00F60C89"/>
    <w:rsid w:val="00F60CBE"/>
    <w:rsid w:val="00F60E8D"/>
    <w:rsid w:val="00F61325"/>
    <w:rsid w:val="00F61466"/>
    <w:rsid w:val="00F615EA"/>
    <w:rsid w:val="00F61A17"/>
    <w:rsid w:val="00F61D1D"/>
    <w:rsid w:val="00F61DDC"/>
    <w:rsid w:val="00F61FAC"/>
    <w:rsid w:val="00F6244E"/>
    <w:rsid w:val="00F62760"/>
    <w:rsid w:val="00F62921"/>
    <w:rsid w:val="00F62DE2"/>
    <w:rsid w:val="00F62EE9"/>
    <w:rsid w:val="00F63099"/>
    <w:rsid w:val="00F632C8"/>
    <w:rsid w:val="00F63568"/>
    <w:rsid w:val="00F635B3"/>
    <w:rsid w:val="00F636AA"/>
    <w:rsid w:val="00F63730"/>
    <w:rsid w:val="00F63B73"/>
    <w:rsid w:val="00F6402A"/>
    <w:rsid w:val="00F64357"/>
    <w:rsid w:val="00F645D5"/>
    <w:rsid w:val="00F64759"/>
    <w:rsid w:val="00F64787"/>
    <w:rsid w:val="00F649A0"/>
    <w:rsid w:val="00F64EDB"/>
    <w:rsid w:val="00F6523A"/>
    <w:rsid w:val="00F652DC"/>
    <w:rsid w:val="00F655B8"/>
    <w:rsid w:val="00F65E07"/>
    <w:rsid w:val="00F660E2"/>
    <w:rsid w:val="00F661B7"/>
    <w:rsid w:val="00F66211"/>
    <w:rsid w:val="00F663A5"/>
    <w:rsid w:val="00F663D9"/>
    <w:rsid w:val="00F6661D"/>
    <w:rsid w:val="00F66746"/>
    <w:rsid w:val="00F66836"/>
    <w:rsid w:val="00F668C1"/>
    <w:rsid w:val="00F66A35"/>
    <w:rsid w:val="00F66C90"/>
    <w:rsid w:val="00F66DC6"/>
    <w:rsid w:val="00F66E54"/>
    <w:rsid w:val="00F66EF8"/>
    <w:rsid w:val="00F66FDE"/>
    <w:rsid w:val="00F6747A"/>
    <w:rsid w:val="00F6773B"/>
    <w:rsid w:val="00F677D0"/>
    <w:rsid w:val="00F678EA"/>
    <w:rsid w:val="00F6794C"/>
    <w:rsid w:val="00F67B0F"/>
    <w:rsid w:val="00F67B43"/>
    <w:rsid w:val="00F70006"/>
    <w:rsid w:val="00F7034F"/>
    <w:rsid w:val="00F70522"/>
    <w:rsid w:val="00F7078E"/>
    <w:rsid w:val="00F707A8"/>
    <w:rsid w:val="00F7095B"/>
    <w:rsid w:val="00F70B38"/>
    <w:rsid w:val="00F70BAE"/>
    <w:rsid w:val="00F712DE"/>
    <w:rsid w:val="00F716A7"/>
    <w:rsid w:val="00F71865"/>
    <w:rsid w:val="00F71A04"/>
    <w:rsid w:val="00F71AFD"/>
    <w:rsid w:val="00F71BD2"/>
    <w:rsid w:val="00F71D8E"/>
    <w:rsid w:val="00F71F95"/>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6F"/>
    <w:rsid w:val="00F737C0"/>
    <w:rsid w:val="00F73843"/>
    <w:rsid w:val="00F738A4"/>
    <w:rsid w:val="00F739F2"/>
    <w:rsid w:val="00F74096"/>
    <w:rsid w:val="00F746DF"/>
    <w:rsid w:val="00F749EC"/>
    <w:rsid w:val="00F74E21"/>
    <w:rsid w:val="00F74F3D"/>
    <w:rsid w:val="00F74FCF"/>
    <w:rsid w:val="00F75069"/>
    <w:rsid w:val="00F7572A"/>
    <w:rsid w:val="00F7606C"/>
    <w:rsid w:val="00F762BF"/>
    <w:rsid w:val="00F7636B"/>
    <w:rsid w:val="00F76371"/>
    <w:rsid w:val="00F7682E"/>
    <w:rsid w:val="00F76AC4"/>
    <w:rsid w:val="00F76D4C"/>
    <w:rsid w:val="00F76FC4"/>
    <w:rsid w:val="00F770C5"/>
    <w:rsid w:val="00F77167"/>
    <w:rsid w:val="00F772C6"/>
    <w:rsid w:val="00F7732A"/>
    <w:rsid w:val="00F774E7"/>
    <w:rsid w:val="00F77648"/>
    <w:rsid w:val="00F77CA2"/>
    <w:rsid w:val="00F8005C"/>
    <w:rsid w:val="00F80204"/>
    <w:rsid w:val="00F802FE"/>
    <w:rsid w:val="00F8068D"/>
    <w:rsid w:val="00F80723"/>
    <w:rsid w:val="00F81038"/>
    <w:rsid w:val="00F81119"/>
    <w:rsid w:val="00F8141B"/>
    <w:rsid w:val="00F81448"/>
    <w:rsid w:val="00F81663"/>
    <w:rsid w:val="00F81828"/>
    <w:rsid w:val="00F818A6"/>
    <w:rsid w:val="00F81C53"/>
    <w:rsid w:val="00F81F6A"/>
    <w:rsid w:val="00F8201E"/>
    <w:rsid w:val="00F82059"/>
    <w:rsid w:val="00F820E8"/>
    <w:rsid w:val="00F8213E"/>
    <w:rsid w:val="00F824C8"/>
    <w:rsid w:val="00F82737"/>
    <w:rsid w:val="00F82830"/>
    <w:rsid w:val="00F82990"/>
    <w:rsid w:val="00F829A6"/>
    <w:rsid w:val="00F82C50"/>
    <w:rsid w:val="00F832F5"/>
    <w:rsid w:val="00F83421"/>
    <w:rsid w:val="00F83739"/>
    <w:rsid w:val="00F838C9"/>
    <w:rsid w:val="00F839F6"/>
    <w:rsid w:val="00F83C33"/>
    <w:rsid w:val="00F83D83"/>
    <w:rsid w:val="00F840B1"/>
    <w:rsid w:val="00F840E1"/>
    <w:rsid w:val="00F8416D"/>
    <w:rsid w:val="00F8418A"/>
    <w:rsid w:val="00F8434F"/>
    <w:rsid w:val="00F8463D"/>
    <w:rsid w:val="00F84893"/>
    <w:rsid w:val="00F84B72"/>
    <w:rsid w:val="00F84C7B"/>
    <w:rsid w:val="00F85233"/>
    <w:rsid w:val="00F852B2"/>
    <w:rsid w:val="00F855D7"/>
    <w:rsid w:val="00F85750"/>
    <w:rsid w:val="00F859C6"/>
    <w:rsid w:val="00F85A97"/>
    <w:rsid w:val="00F85D3E"/>
    <w:rsid w:val="00F85E2C"/>
    <w:rsid w:val="00F85F06"/>
    <w:rsid w:val="00F8647E"/>
    <w:rsid w:val="00F8664B"/>
    <w:rsid w:val="00F86896"/>
    <w:rsid w:val="00F869EF"/>
    <w:rsid w:val="00F86A2D"/>
    <w:rsid w:val="00F86DEC"/>
    <w:rsid w:val="00F86E5E"/>
    <w:rsid w:val="00F87011"/>
    <w:rsid w:val="00F8733C"/>
    <w:rsid w:val="00F874D2"/>
    <w:rsid w:val="00F87AD3"/>
    <w:rsid w:val="00F87C57"/>
    <w:rsid w:val="00F87EE7"/>
    <w:rsid w:val="00F9058D"/>
    <w:rsid w:val="00F9060A"/>
    <w:rsid w:val="00F906EC"/>
    <w:rsid w:val="00F90970"/>
    <w:rsid w:val="00F9099B"/>
    <w:rsid w:val="00F909EC"/>
    <w:rsid w:val="00F90A80"/>
    <w:rsid w:val="00F90ACB"/>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547"/>
    <w:rsid w:val="00F9363F"/>
    <w:rsid w:val="00F93A8B"/>
    <w:rsid w:val="00F93ACE"/>
    <w:rsid w:val="00F93E15"/>
    <w:rsid w:val="00F94049"/>
    <w:rsid w:val="00F94258"/>
    <w:rsid w:val="00F9472D"/>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72A"/>
    <w:rsid w:val="00F9683D"/>
    <w:rsid w:val="00F96C39"/>
    <w:rsid w:val="00F96D06"/>
    <w:rsid w:val="00F96F3A"/>
    <w:rsid w:val="00F96F43"/>
    <w:rsid w:val="00F9703E"/>
    <w:rsid w:val="00F970F8"/>
    <w:rsid w:val="00F97140"/>
    <w:rsid w:val="00F97462"/>
    <w:rsid w:val="00F9761F"/>
    <w:rsid w:val="00F976CC"/>
    <w:rsid w:val="00F97731"/>
    <w:rsid w:val="00F97944"/>
    <w:rsid w:val="00F97CB2"/>
    <w:rsid w:val="00FA0448"/>
    <w:rsid w:val="00FA05C6"/>
    <w:rsid w:val="00FA0AE3"/>
    <w:rsid w:val="00FA0BA5"/>
    <w:rsid w:val="00FA0F23"/>
    <w:rsid w:val="00FA12A8"/>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C90"/>
    <w:rsid w:val="00FA3E88"/>
    <w:rsid w:val="00FA3EC9"/>
    <w:rsid w:val="00FA401B"/>
    <w:rsid w:val="00FA4072"/>
    <w:rsid w:val="00FA41D1"/>
    <w:rsid w:val="00FA44D2"/>
    <w:rsid w:val="00FA47B0"/>
    <w:rsid w:val="00FA4844"/>
    <w:rsid w:val="00FA49B8"/>
    <w:rsid w:val="00FA4EB5"/>
    <w:rsid w:val="00FA51AF"/>
    <w:rsid w:val="00FA564E"/>
    <w:rsid w:val="00FA5778"/>
    <w:rsid w:val="00FA581F"/>
    <w:rsid w:val="00FA5AB4"/>
    <w:rsid w:val="00FA5BBC"/>
    <w:rsid w:val="00FA5BCB"/>
    <w:rsid w:val="00FA5C1C"/>
    <w:rsid w:val="00FA5DC0"/>
    <w:rsid w:val="00FA5F7A"/>
    <w:rsid w:val="00FA606A"/>
    <w:rsid w:val="00FA637E"/>
    <w:rsid w:val="00FA65F5"/>
    <w:rsid w:val="00FA6780"/>
    <w:rsid w:val="00FA681C"/>
    <w:rsid w:val="00FA6991"/>
    <w:rsid w:val="00FA6B47"/>
    <w:rsid w:val="00FA6BB0"/>
    <w:rsid w:val="00FA6BE0"/>
    <w:rsid w:val="00FA6C22"/>
    <w:rsid w:val="00FA6CE3"/>
    <w:rsid w:val="00FA6D0F"/>
    <w:rsid w:val="00FA6FF1"/>
    <w:rsid w:val="00FA7473"/>
    <w:rsid w:val="00FA7A6E"/>
    <w:rsid w:val="00FA7C69"/>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DEB"/>
    <w:rsid w:val="00FB1FC9"/>
    <w:rsid w:val="00FB2189"/>
    <w:rsid w:val="00FB22E5"/>
    <w:rsid w:val="00FB232D"/>
    <w:rsid w:val="00FB2390"/>
    <w:rsid w:val="00FB258D"/>
    <w:rsid w:val="00FB2619"/>
    <w:rsid w:val="00FB2686"/>
    <w:rsid w:val="00FB26B3"/>
    <w:rsid w:val="00FB2748"/>
    <w:rsid w:val="00FB27CA"/>
    <w:rsid w:val="00FB27E2"/>
    <w:rsid w:val="00FB2B6A"/>
    <w:rsid w:val="00FB2B91"/>
    <w:rsid w:val="00FB2B99"/>
    <w:rsid w:val="00FB2C47"/>
    <w:rsid w:val="00FB3093"/>
    <w:rsid w:val="00FB341A"/>
    <w:rsid w:val="00FB3451"/>
    <w:rsid w:val="00FB3612"/>
    <w:rsid w:val="00FB363D"/>
    <w:rsid w:val="00FB3789"/>
    <w:rsid w:val="00FB398D"/>
    <w:rsid w:val="00FB3AE4"/>
    <w:rsid w:val="00FB3BB7"/>
    <w:rsid w:val="00FB3C05"/>
    <w:rsid w:val="00FB3C71"/>
    <w:rsid w:val="00FB3ED3"/>
    <w:rsid w:val="00FB45F5"/>
    <w:rsid w:val="00FB469C"/>
    <w:rsid w:val="00FB496A"/>
    <w:rsid w:val="00FB4B09"/>
    <w:rsid w:val="00FB4B9C"/>
    <w:rsid w:val="00FB4C32"/>
    <w:rsid w:val="00FB4E06"/>
    <w:rsid w:val="00FB539D"/>
    <w:rsid w:val="00FB5478"/>
    <w:rsid w:val="00FB5542"/>
    <w:rsid w:val="00FB5787"/>
    <w:rsid w:val="00FB578B"/>
    <w:rsid w:val="00FB57CA"/>
    <w:rsid w:val="00FB5832"/>
    <w:rsid w:val="00FB5CE9"/>
    <w:rsid w:val="00FB5DA9"/>
    <w:rsid w:val="00FB5DD8"/>
    <w:rsid w:val="00FB5E2D"/>
    <w:rsid w:val="00FB5F36"/>
    <w:rsid w:val="00FB64D5"/>
    <w:rsid w:val="00FB6866"/>
    <w:rsid w:val="00FB6918"/>
    <w:rsid w:val="00FB69F1"/>
    <w:rsid w:val="00FB6B30"/>
    <w:rsid w:val="00FB6B37"/>
    <w:rsid w:val="00FB7118"/>
    <w:rsid w:val="00FB7166"/>
    <w:rsid w:val="00FB797C"/>
    <w:rsid w:val="00FB7A9C"/>
    <w:rsid w:val="00FB7F54"/>
    <w:rsid w:val="00FC052B"/>
    <w:rsid w:val="00FC064D"/>
    <w:rsid w:val="00FC0725"/>
    <w:rsid w:val="00FC0A77"/>
    <w:rsid w:val="00FC0FE7"/>
    <w:rsid w:val="00FC10AB"/>
    <w:rsid w:val="00FC1300"/>
    <w:rsid w:val="00FC143C"/>
    <w:rsid w:val="00FC14E0"/>
    <w:rsid w:val="00FC165F"/>
    <w:rsid w:val="00FC18CD"/>
    <w:rsid w:val="00FC18E8"/>
    <w:rsid w:val="00FC19E0"/>
    <w:rsid w:val="00FC1BED"/>
    <w:rsid w:val="00FC1C80"/>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335"/>
    <w:rsid w:val="00FC455C"/>
    <w:rsid w:val="00FC45DD"/>
    <w:rsid w:val="00FC47A1"/>
    <w:rsid w:val="00FC488D"/>
    <w:rsid w:val="00FC48FA"/>
    <w:rsid w:val="00FC50CD"/>
    <w:rsid w:val="00FC5172"/>
    <w:rsid w:val="00FC51BD"/>
    <w:rsid w:val="00FC54C0"/>
    <w:rsid w:val="00FC5594"/>
    <w:rsid w:val="00FC5855"/>
    <w:rsid w:val="00FC58EC"/>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6E4"/>
    <w:rsid w:val="00FC77F9"/>
    <w:rsid w:val="00FC7A79"/>
    <w:rsid w:val="00FC7B49"/>
    <w:rsid w:val="00FC7B4F"/>
    <w:rsid w:val="00FC7C4F"/>
    <w:rsid w:val="00FC7DD4"/>
    <w:rsid w:val="00FD0009"/>
    <w:rsid w:val="00FD00FB"/>
    <w:rsid w:val="00FD0107"/>
    <w:rsid w:val="00FD04BB"/>
    <w:rsid w:val="00FD086D"/>
    <w:rsid w:val="00FD0B98"/>
    <w:rsid w:val="00FD0EDF"/>
    <w:rsid w:val="00FD119F"/>
    <w:rsid w:val="00FD1490"/>
    <w:rsid w:val="00FD1B3B"/>
    <w:rsid w:val="00FD1BE0"/>
    <w:rsid w:val="00FD1E95"/>
    <w:rsid w:val="00FD1ECE"/>
    <w:rsid w:val="00FD21DC"/>
    <w:rsid w:val="00FD2CCA"/>
    <w:rsid w:val="00FD2D9F"/>
    <w:rsid w:val="00FD2EC3"/>
    <w:rsid w:val="00FD3495"/>
    <w:rsid w:val="00FD34FF"/>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E5"/>
    <w:rsid w:val="00FD57A9"/>
    <w:rsid w:val="00FD5BCD"/>
    <w:rsid w:val="00FD5CBC"/>
    <w:rsid w:val="00FD5D3B"/>
    <w:rsid w:val="00FD5EB4"/>
    <w:rsid w:val="00FD5FB9"/>
    <w:rsid w:val="00FD5FFE"/>
    <w:rsid w:val="00FD6371"/>
    <w:rsid w:val="00FD664C"/>
    <w:rsid w:val="00FD6708"/>
    <w:rsid w:val="00FD6E88"/>
    <w:rsid w:val="00FD71ED"/>
    <w:rsid w:val="00FD741B"/>
    <w:rsid w:val="00FD74CB"/>
    <w:rsid w:val="00FD7683"/>
    <w:rsid w:val="00FD7753"/>
    <w:rsid w:val="00FD79CD"/>
    <w:rsid w:val="00FD7AE5"/>
    <w:rsid w:val="00FD7CD6"/>
    <w:rsid w:val="00FE02CB"/>
    <w:rsid w:val="00FE071C"/>
    <w:rsid w:val="00FE0725"/>
    <w:rsid w:val="00FE08A4"/>
    <w:rsid w:val="00FE0CA9"/>
    <w:rsid w:val="00FE0ED9"/>
    <w:rsid w:val="00FE0FFF"/>
    <w:rsid w:val="00FE131C"/>
    <w:rsid w:val="00FE172C"/>
    <w:rsid w:val="00FE1784"/>
    <w:rsid w:val="00FE17B5"/>
    <w:rsid w:val="00FE1843"/>
    <w:rsid w:val="00FE18D3"/>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BA7"/>
    <w:rsid w:val="00FE3D94"/>
    <w:rsid w:val="00FE3E2D"/>
    <w:rsid w:val="00FE3F0F"/>
    <w:rsid w:val="00FE4147"/>
    <w:rsid w:val="00FE431B"/>
    <w:rsid w:val="00FE43D2"/>
    <w:rsid w:val="00FE46FC"/>
    <w:rsid w:val="00FE4849"/>
    <w:rsid w:val="00FE4B49"/>
    <w:rsid w:val="00FE4BE7"/>
    <w:rsid w:val="00FE518B"/>
    <w:rsid w:val="00FE5373"/>
    <w:rsid w:val="00FE54C1"/>
    <w:rsid w:val="00FE56DA"/>
    <w:rsid w:val="00FE5C5F"/>
    <w:rsid w:val="00FE5EF4"/>
    <w:rsid w:val="00FE5F32"/>
    <w:rsid w:val="00FE5FC0"/>
    <w:rsid w:val="00FE603B"/>
    <w:rsid w:val="00FE61CD"/>
    <w:rsid w:val="00FE63A0"/>
    <w:rsid w:val="00FE63D1"/>
    <w:rsid w:val="00FE6573"/>
    <w:rsid w:val="00FE67D1"/>
    <w:rsid w:val="00FE6AF2"/>
    <w:rsid w:val="00FE6BCF"/>
    <w:rsid w:val="00FE6F49"/>
    <w:rsid w:val="00FE6FBD"/>
    <w:rsid w:val="00FE7160"/>
    <w:rsid w:val="00FE75BC"/>
    <w:rsid w:val="00FE768C"/>
    <w:rsid w:val="00FE7AB5"/>
    <w:rsid w:val="00FE7AC8"/>
    <w:rsid w:val="00FE7D07"/>
    <w:rsid w:val="00FE7D5A"/>
    <w:rsid w:val="00FF01F9"/>
    <w:rsid w:val="00FF0611"/>
    <w:rsid w:val="00FF0A95"/>
    <w:rsid w:val="00FF0AF1"/>
    <w:rsid w:val="00FF0C84"/>
    <w:rsid w:val="00FF0FD0"/>
    <w:rsid w:val="00FF112D"/>
    <w:rsid w:val="00FF1221"/>
    <w:rsid w:val="00FF13E0"/>
    <w:rsid w:val="00FF1610"/>
    <w:rsid w:val="00FF19A0"/>
    <w:rsid w:val="00FF1A63"/>
    <w:rsid w:val="00FF1D8E"/>
    <w:rsid w:val="00FF1DDD"/>
    <w:rsid w:val="00FF20CD"/>
    <w:rsid w:val="00FF236A"/>
    <w:rsid w:val="00FF2425"/>
    <w:rsid w:val="00FF246E"/>
    <w:rsid w:val="00FF26EE"/>
    <w:rsid w:val="00FF2CF3"/>
    <w:rsid w:val="00FF3180"/>
    <w:rsid w:val="00FF34D2"/>
    <w:rsid w:val="00FF36E7"/>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A29"/>
    <w:rsid w:val="00FF5B8E"/>
    <w:rsid w:val="00FF5BB7"/>
    <w:rsid w:val="00FF5D86"/>
    <w:rsid w:val="00FF6158"/>
    <w:rsid w:val="00FF62AE"/>
    <w:rsid w:val="00FF635D"/>
    <w:rsid w:val="00FF6497"/>
    <w:rsid w:val="00FF663F"/>
    <w:rsid w:val="00FF6646"/>
    <w:rsid w:val="00FF665E"/>
    <w:rsid w:val="00FF68C8"/>
    <w:rsid w:val="00FF6990"/>
    <w:rsid w:val="00FF6D51"/>
    <w:rsid w:val="00FF6EB1"/>
    <w:rsid w:val="00FF6EEC"/>
    <w:rsid w:val="00FF7059"/>
    <w:rsid w:val="00FF741F"/>
    <w:rsid w:val="00FF77CA"/>
    <w:rsid w:val="00FF793B"/>
    <w:rsid w:val="00FF793D"/>
    <w:rsid w:val="00FF7D8E"/>
    <w:rsid w:val="00FF7E0D"/>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AF63C5"/>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1A5589"/>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9B52178"/>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651B3DA0-1822-4B07-A544-B9125B24C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caption" w:uiPriority="99"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Default Paragraph Font" w:semiHidden="1"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semiHidden="1" w:unhideWhenUsed="1" w:qFormat="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E3245"/>
    <w:rPr>
      <w:rFonts w:ascii="Times New Roman" w:eastAsia="Times New Roman" w:hAnsi="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qFormat/>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rsid w:val="006130AD"/>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ascii="Times New Roman" w:eastAsia="Times New Roman" w:hAnsi="Times New Roman"/>
      <w:lang w:val="en-GB" w:eastAsia="en-GB"/>
    </w:rPr>
  </w:style>
  <w:style w:type="character" w:customStyle="1" w:styleId="LGTdocChar">
    <w:name w:val="LGTdoc_본문 Char"/>
    <w:link w:val="LGTdoc"/>
    <w:qFormat/>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qFormat/>
    <w:rPr>
      <w:lang w:val="en-GB" w:eastAsia="en-US" w:bidi="ar-SA"/>
    </w:rPr>
  </w:style>
  <w:style w:type="character" w:customStyle="1" w:styleId="aa">
    <w:name w:val="批注文字 字符"/>
    <w:uiPriority w:val="99"/>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uiPriority w:val="99"/>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pPr>
  </w:style>
  <w:style w:type="paragraph" w:styleId="af">
    <w:name w:val="annotation text"/>
    <w:basedOn w:val="a1"/>
    <w:link w:val="12"/>
    <w:uiPriority w:val="99"/>
    <w:qFormat/>
  </w:style>
  <w:style w:type="paragraph" w:styleId="TOC8">
    <w:name w:val="toc 8"/>
    <w:basedOn w:val="TOC1"/>
    <w:uiPriority w:val="39"/>
    <w:rsid w:val="008E467C"/>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rsid w:val="008E467C"/>
    <w:pPr>
      <w:numPr>
        <w:numId w:val="2"/>
      </w:numPr>
      <w:tabs>
        <w:tab w:val="left" w:pos="2041"/>
      </w:tabs>
      <w:spacing w:before="180"/>
    </w:pPr>
    <w:rPr>
      <w:rFonts w:ascii="Arial" w:hAnsi="Arial"/>
      <w:sz w:val="22"/>
      <w:szCs w:val="20"/>
    </w:rPr>
  </w:style>
  <w:style w:type="paragraph" w:styleId="af1">
    <w:name w:val="Document Map"/>
    <w:basedOn w:val="a1"/>
    <w:link w:val="af5"/>
    <w:qFormat/>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qFormat/>
    <w:rPr>
      <w:sz w:val="18"/>
      <w:szCs w:val="18"/>
    </w:rPr>
  </w:style>
  <w:style w:type="paragraph" w:styleId="af4">
    <w:name w:val="List"/>
    <w:basedOn w:val="a1"/>
    <w:qFormat/>
    <w:pPr>
      <w:ind w:left="283" w:hanging="283"/>
    </w:pPr>
  </w:style>
  <w:style w:type="paragraph" w:styleId="af8">
    <w:name w:val="footer"/>
    <w:basedOn w:val="a1"/>
    <w:qFormat/>
    <w:pPr>
      <w:tabs>
        <w:tab w:val="center" w:pos="4153"/>
        <w:tab w:val="right" w:pos="8306"/>
      </w:tabs>
      <w:snapToGrid w:val="0"/>
    </w:pPr>
    <w:rPr>
      <w:sz w:val="18"/>
      <w:szCs w:val="18"/>
    </w:rPr>
  </w:style>
  <w:style w:type="paragraph" w:styleId="TOC1">
    <w:name w:val="toc 1"/>
    <w:basedOn w:val="a1"/>
    <w:next w:val="a1"/>
    <w:uiPriority w:val="39"/>
    <w:qFormat/>
  </w:style>
  <w:style w:type="paragraph" w:styleId="af9">
    <w:name w:val="Normal (Web)"/>
    <w:basedOn w:val="a1"/>
    <w:uiPriority w:val="99"/>
    <w:unhideWhenUsed/>
    <w:qFormat/>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rsid w:val="008E467C"/>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清單段落1"/>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qFormat/>
    <w:pPr>
      <w:numPr>
        <w:numId w:val="3"/>
      </w:numPr>
      <w:tabs>
        <w:tab w:val="clear" w:pos="1304"/>
        <w:tab w:val="left" w:pos="1701"/>
      </w:tabs>
      <w:overflowPunct w:val="0"/>
      <w:autoSpaceDE w:val="0"/>
      <w:autoSpaceDN w:val="0"/>
      <w:adjustRightInd w:val="0"/>
      <w:spacing w:after="120"/>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qFormat/>
    <w:rPr>
      <w:rFonts w:ascii="Times" w:hAnsi="Times"/>
      <w:sz w:val="22"/>
      <w:szCs w:val="20"/>
    </w:rPr>
  </w:style>
  <w:style w:type="paragraph" w:styleId="afa">
    <w:name w:val="Revision"/>
    <w:hidden/>
    <w:uiPriority w:val="99"/>
    <w:semiHidden/>
    <w:rsid w:val="00654A48"/>
    <w:rPr>
      <w:rFonts w:ascii="Times New Roman" w:eastAsia="Times New Roman" w:hAnsi="Times New Roman"/>
      <w:szCs w:val="24"/>
      <w:lang w:eastAsia="en-US"/>
    </w:rPr>
  </w:style>
  <w:style w:type="paragraph" w:customStyle="1" w:styleId="TdocHeading1">
    <w:name w:val="Tdoc_Heading_1"/>
    <w:basedOn w:val="10"/>
    <w:next w:val="a2"/>
    <w:qFormat/>
    <w:pPr>
      <w:numPr>
        <w:numId w:val="4"/>
      </w:numPr>
      <w:tabs>
        <w:tab w:val="left" w:pos="360"/>
        <w:tab w:val="left" w:pos="567"/>
      </w:tabs>
      <w:spacing w:before="240"/>
      <w:jc w:val="both"/>
    </w:pPr>
    <w:rPr>
      <w:rFonts w:eastAsia="Batang" w:cs="Times New Roman"/>
      <w:bCs w:val="0"/>
      <w:kern w:val="28"/>
      <w:sz w:val="24"/>
      <w:szCs w:val="20"/>
      <w:lang w:eastAsia="en-US"/>
    </w:rPr>
  </w:style>
  <w:style w:type="paragraph" w:customStyle="1" w:styleId="00BodyText">
    <w:name w:val="00 BodyText"/>
    <w:basedOn w:val="a1"/>
    <w:qFormat/>
    <w:pPr>
      <w:spacing w:after="220"/>
    </w:pPr>
    <w:rPr>
      <w:rFonts w:ascii="Arial" w:eastAsia="宋体" w:hAnsi="Arial"/>
      <w:sz w:val="22"/>
      <w:szCs w:val="20"/>
    </w:rPr>
  </w:style>
  <w:style w:type="paragraph" w:customStyle="1" w:styleId="FP">
    <w:name w:val="FP"/>
    <w:basedOn w:val="a1"/>
    <w:qFormat/>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qFormat/>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qFormat/>
    <w:rsid w:val="007579D7"/>
    <w:rPr>
      <w:color w:val="605E5C"/>
      <w:shd w:val="clear" w:color="auto" w:fill="E1DFDD"/>
    </w:rPr>
  </w:style>
  <w:style w:type="paragraph" w:styleId="TOC7">
    <w:name w:val="toc 7"/>
    <w:basedOn w:val="a1"/>
    <w:next w:val="a1"/>
    <w:qFormat/>
    <w:pPr>
      <w:ind w:leftChars="1200" w:left="2520"/>
    </w:pPr>
  </w:style>
  <w:style w:type="paragraph" w:styleId="HTML">
    <w:name w:val="HTML Preformatted"/>
    <w:basedOn w:val="a1"/>
    <w:link w:val="HTML0"/>
    <w:unhideWhenUsed/>
    <w:qFormat/>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qFormat/>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qForma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qFormat/>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pPr>
      <w:numPr>
        <w:numId w:val="9"/>
      </w:numPr>
      <w:tabs>
        <w:tab w:val="left" w:pos="360"/>
      </w:tabs>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qFormat/>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qFormat/>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qFormat/>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qFormat/>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qFormat/>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eastAsia="Batang"/>
      <w:sz w:val="24"/>
    </w:rPr>
  </w:style>
  <w:style w:type="character" w:customStyle="1" w:styleId="BodyTextfirstgraphChar">
    <w:name w:val="Body Text (first graph) Char"/>
    <w:link w:val="BodyTextfirstgraph"/>
    <w:qFormat/>
    <w:rsid w:val="00E95B6A"/>
    <w:rPr>
      <w:rFonts w:ascii="Times New Roman" w:eastAsia="Batang" w:hAnsi="Times New Roman"/>
      <w:sz w:val="24"/>
      <w:szCs w:val="24"/>
      <w:lang w:eastAsia="en-US"/>
    </w:rPr>
  </w:style>
  <w:style w:type="paragraph" w:customStyle="1" w:styleId="16">
    <w:name w:val="正文1"/>
    <w:qFormat/>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qFormat/>
    <w:rsid w:val="00EF0A5F"/>
    <w:pPr>
      <w:widowControl w:val="0"/>
      <w:jc w:val="both"/>
    </w:pPr>
    <w:rPr>
      <w:rFonts w:ascii="等线" w:eastAsia="等线" w:hAnsi="等线"/>
      <w:kern w:val="2"/>
      <w:sz w:val="21"/>
      <w:szCs w:val="21"/>
    </w:rPr>
  </w:style>
  <w:style w:type="table" w:customStyle="1" w:styleId="42">
    <w:name w:val="网格型4"/>
    <w:basedOn w:val="a4"/>
    <w:qFormat/>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qFormat/>
    <w:rsid w:val="00FB27CA"/>
    <w:rPr>
      <w:rFonts w:ascii="Calibri" w:hAnsi="Calibri"/>
      <w:sz w:val="24"/>
      <w:szCs w:val="24"/>
    </w:rPr>
  </w:style>
  <w:style w:type="paragraph" w:styleId="TOC9">
    <w:name w:val="toc 9"/>
    <w:basedOn w:val="TOC8"/>
    <w:next w:val="a1"/>
    <w:uiPriority w:val="39"/>
    <w:qFormat/>
    <w:pPr>
      <w:overflowPunct/>
      <w:autoSpaceDE/>
      <w:autoSpaceDN/>
      <w:adjustRightInd/>
      <w:ind w:left="1418" w:hanging="1418"/>
      <w:textAlignment w:val="auto"/>
    </w:pPr>
    <w:rPr>
      <w:rFonts w:eastAsia="MS Mincho"/>
      <w:lang w:val="en-GB" w:eastAsia="en-US"/>
    </w:rPr>
  </w:style>
  <w:style w:type="character" w:customStyle="1" w:styleId="ZGSM">
    <w:name w:val="ZGSM"/>
    <w:qFormat/>
    <w:rsid w:val="00B52AB2"/>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eastAsia="MS Mincho"/>
      <w:szCs w:val="20"/>
      <w:lang w:val="en-GB"/>
    </w:rPr>
  </w:style>
  <w:style w:type="paragraph" w:customStyle="1" w:styleId="TT">
    <w:name w:val="TT"/>
    <w:basedOn w:val="10"/>
    <w:next w:val="a1"/>
    <w:qFormat/>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rsid w:val="00B52AB2"/>
    <w:pPr>
      <w:keepNext/>
      <w:spacing w:after="0"/>
    </w:pPr>
    <w:rPr>
      <w:rFonts w:ascii="Arial" w:hAnsi="Arial"/>
      <w:sz w:val="18"/>
    </w:rPr>
  </w:style>
  <w:style w:type="paragraph" w:customStyle="1" w:styleId="NO">
    <w:name w:val="NO"/>
    <w:basedOn w:val="a1"/>
    <w:qFormat/>
    <w:rsid w:val="00B52AB2"/>
    <w:pPr>
      <w:keepLines/>
      <w:spacing w:after="180"/>
      <w:ind w:left="1135" w:hanging="851"/>
    </w:pPr>
    <w:rPr>
      <w:rFonts w:eastAsia="MS Mincho"/>
      <w:szCs w:val="20"/>
      <w:lang w:val="en-GB"/>
    </w:rPr>
  </w:style>
  <w:style w:type="paragraph" w:customStyle="1" w:styleId="PL">
    <w:name w:val="PL"/>
    <w:qFormat/>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rsid w:val="00B52AB2"/>
    <w:pPr>
      <w:jc w:val="right"/>
    </w:pPr>
    <w:rPr>
      <w:rFonts w:eastAsia="MS Mincho"/>
    </w:rPr>
  </w:style>
  <w:style w:type="paragraph" w:customStyle="1" w:styleId="EX">
    <w:name w:val="EX"/>
    <w:basedOn w:val="a1"/>
    <w:qFormat/>
    <w:rsid w:val="00B52AB2"/>
    <w:pPr>
      <w:keepLines/>
      <w:spacing w:after="180"/>
      <w:ind w:left="1702" w:hanging="1418"/>
    </w:pPr>
    <w:rPr>
      <w:rFonts w:eastAsia="MS Mincho"/>
      <w:szCs w:val="20"/>
      <w:lang w:val="en-GB"/>
    </w:rPr>
  </w:style>
  <w:style w:type="paragraph" w:customStyle="1" w:styleId="NW">
    <w:name w:val="NW"/>
    <w:basedOn w:val="NO"/>
    <w:qFormat/>
    <w:rsid w:val="00B52AB2"/>
    <w:pPr>
      <w:spacing w:after="0"/>
    </w:pPr>
  </w:style>
  <w:style w:type="paragraph" w:customStyle="1" w:styleId="EW">
    <w:name w:val="EW"/>
    <w:basedOn w:val="EX"/>
    <w:qFormat/>
    <w:rsid w:val="00B52AB2"/>
    <w:pPr>
      <w:spacing w:after="0"/>
    </w:pPr>
  </w:style>
  <w:style w:type="paragraph" w:styleId="TOC6">
    <w:name w:val="toc 6"/>
    <w:basedOn w:val="TOC5"/>
    <w:next w:val="a1"/>
    <w:qFormat/>
    <w:rsid w:val="00B52AB2"/>
    <w:pPr>
      <w:ind w:left="1985" w:hanging="1985"/>
    </w:pPr>
  </w:style>
  <w:style w:type="paragraph" w:customStyle="1" w:styleId="EditorsNote">
    <w:name w:val="Editor's Note"/>
    <w:basedOn w:val="NO"/>
    <w:qFormat/>
    <w:rsid w:val="00B52AB2"/>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rsid w:val="00B52AB2"/>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1"/>
    <w:qFormat/>
    <w:rsid w:val="00B52AB2"/>
    <w:pPr>
      <w:spacing w:after="180"/>
      <w:ind w:left="1135" w:hanging="284"/>
    </w:pPr>
    <w:rPr>
      <w:rFonts w:eastAsia="MS Mincho"/>
      <w:szCs w:val="20"/>
      <w:lang w:val="en-GB"/>
    </w:rPr>
  </w:style>
  <w:style w:type="paragraph" w:customStyle="1" w:styleId="B4">
    <w:name w:val="B4"/>
    <w:basedOn w:val="a1"/>
    <w:qFormat/>
    <w:rsid w:val="00B52AB2"/>
    <w:pPr>
      <w:spacing w:after="180"/>
      <w:ind w:left="1418" w:hanging="284"/>
    </w:pPr>
    <w:rPr>
      <w:rFonts w:eastAsia="MS Mincho"/>
      <w:szCs w:val="20"/>
      <w:lang w:val="en-GB"/>
    </w:rPr>
  </w:style>
  <w:style w:type="paragraph" w:customStyle="1" w:styleId="B5">
    <w:name w:val="B5"/>
    <w:basedOn w:val="a1"/>
    <w:qFormat/>
    <w:rsid w:val="00B52AB2"/>
    <w:pPr>
      <w:spacing w:after="180"/>
      <w:ind w:left="1702" w:hanging="284"/>
    </w:pPr>
    <w:rPr>
      <w:rFonts w:eastAsia="MS Mincho"/>
      <w:szCs w:val="20"/>
      <w:lang w:val="en-GB"/>
    </w:rPr>
  </w:style>
  <w:style w:type="paragraph" w:customStyle="1" w:styleId="ZTD">
    <w:name w:val="ZTD"/>
    <w:basedOn w:val="ZB"/>
    <w:qFormat/>
    <w:rsid w:val="00B52AB2"/>
    <w:pPr>
      <w:framePr w:hRule="auto" w:wrap="notBeside" w:y="852"/>
    </w:pPr>
    <w:rPr>
      <w:i w:val="0"/>
      <w:sz w:val="40"/>
    </w:rPr>
  </w:style>
  <w:style w:type="paragraph" w:customStyle="1" w:styleId="ZV">
    <w:name w:val="ZV"/>
    <w:basedOn w:val="ZU"/>
    <w:qFormat/>
    <w:rsid w:val="00B52AB2"/>
    <w:pPr>
      <w:framePr w:wrap="notBeside" w:y="16161"/>
    </w:pPr>
  </w:style>
  <w:style w:type="paragraph" w:customStyle="1" w:styleId="TAJ">
    <w:name w:val="TAJ"/>
    <w:basedOn w:val="TH"/>
    <w:qFormat/>
    <w:rsid w:val="00B52AB2"/>
    <w:rPr>
      <w:rFonts w:eastAsia="MS Mincho"/>
    </w:rPr>
  </w:style>
  <w:style w:type="paragraph" w:customStyle="1" w:styleId="Guidance">
    <w:name w:val="Guidance"/>
    <w:basedOn w:val="a1"/>
    <w:qFormat/>
    <w:rsid w:val="00B52AB2"/>
    <w:pPr>
      <w:spacing w:after="180"/>
    </w:pPr>
    <w:rPr>
      <w:rFonts w:eastAsia="MS Mincho"/>
      <w:i/>
      <w:color w:val="0000FF"/>
      <w:szCs w:val="20"/>
      <w:lang w:val="en-GB"/>
    </w:rPr>
  </w:style>
  <w:style w:type="table" w:customStyle="1" w:styleId="52">
    <w:name w:val="网格型5"/>
    <w:basedOn w:val="a4"/>
    <w:next w:val="afb"/>
    <w:qFormat/>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qFormat/>
    <w:rsid w:val="00B52AB2"/>
    <w:rPr>
      <w:color w:val="954F72"/>
      <w:u w:val="single"/>
    </w:rPr>
  </w:style>
  <w:style w:type="character" w:customStyle="1" w:styleId="af7">
    <w:name w:val="批注框文本 字符"/>
    <w:basedOn w:val="a3"/>
    <w:link w:val="af6"/>
    <w:semiHidden/>
    <w:qFormat/>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eastAsia="MS Mincho"/>
      <w:szCs w:val="20"/>
      <w:lang w:val="en-GB"/>
    </w:rPr>
  </w:style>
  <w:style w:type="paragraph" w:customStyle="1" w:styleId="17">
    <w:name w:val="文本块1"/>
    <w:basedOn w:val="a1"/>
    <w:next w:val="aff0"/>
    <w:qFormat/>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qFormat/>
    <w:rsid w:val="00B52AB2"/>
    <w:pPr>
      <w:spacing w:after="120" w:line="480" w:lineRule="auto"/>
    </w:pPr>
    <w:rPr>
      <w:rFonts w:eastAsia="MS Mincho"/>
      <w:szCs w:val="20"/>
      <w:lang w:val="en-GB"/>
    </w:rPr>
  </w:style>
  <w:style w:type="character" w:customStyle="1" w:styleId="28">
    <w:name w:val="正文文本 2 字符"/>
    <w:basedOn w:val="a3"/>
    <w:link w:val="27"/>
    <w:qFormat/>
    <w:rsid w:val="00B52AB2"/>
    <w:rPr>
      <w:rFonts w:ascii="Times New Roman" w:eastAsia="MS Mincho" w:hAnsi="Times New Roman"/>
      <w:lang w:val="en-GB" w:eastAsia="en-US"/>
    </w:rPr>
  </w:style>
  <w:style w:type="paragraph" w:styleId="35">
    <w:name w:val="Body Text 3"/>
    <w:basedOn w:val="a1"/>
    <w:link w:val="36"/>
    <w:qFormat/>
    <w:rsid w:val="00B52AB2"/>
    <w:pPr>
      <w:spacing w:after="120"/>
    </w:pPr>
    <w:rPr>
      <w:rFonts w:eastAsia="MS Mincho"/>
      <w:sz w:val="16"/>
      <w:szCs w:val="16"/>
      <w:lang w:val="en-GB"/>
    </w:rPr>
  </w:style>
  <w:style w:type="character" w:customStyle="1" w:styleId="36">
    <w:name w:val="正文文本 3 字符"/>
    <w:basedOn w:val="a3"/>
    <w:link w:val="35"/>
    <w:qFormat/>
    <w:rsid w:val="00B52AB2"/>
    <w:rPr>
      <w:rFonts w:ascii="Times New Roman" w:eastAsia="MS Mincho" w:hAnsi="Times New Roman"/>
      <w:sz w:val="16"/>
      <w:szCs w:val="16"/>
      <w:lang w:val="en-GB" w:eastAsia="en-US"/>
    </w:rPr>
  </w:style>
  <w:style w:type="paragraph" w:styleId="aff1">
    <w:name w:val="Body Text First Indent"/>
    <w:basedOn w:val="a2"/>
    <w:link w:val="aff2"/>
    <w:qFormat/>
    <w:rsid w:val="00B52AB2"/>
    <w:pPr>
      <w:spacing w:after="180"/>
      <w:ind w:firstLine="360"/>
      <w:jc w:val="left"/>
    </w:pPr>
    <w:rPr>
      <w:szCs w:val="20"/>
      <w:lang w:val="en-GB"/>
    </w:rPr>
  </w:style>
  <w:style w:type="character" w:customStyle="1" w:styleId="aff2">
    <w:name w:val="正文文本首行缩进 字符"/>
    <w:basedOn w:val="ae"/>
    <w:link w:val="aff1"/>
    <w:qFormat/>
    <w:rsid w:val="00B52AB2"/>
    <w:rPr>
      <w:rFonts w:ascii="Times New Roman" w:eastAsia="MS Mincho" w:hAnsi="Times New Roman"/>
      <w:szCs w:val="24"/>
      <w:lang w:val="en-GB" w:eastAsia="en-US" w:bidi="ar-SA"/>
    </w:rPr>
  </w:style>
  <w:style w:type="paragraph" w:styleId="aff3">
    <w:name w:val="Body Text Indent"/>
    <w:basedOn w:val="a1"/>
    <w:link w:val="aff4"/>
    <w:qFormat/>
    <w:rsid w:val="00B52AB2"/>
    <w:pPr>
      <w:spacing w:after="120"/>
      <w:ind w:left="283"/>
    </w:pPr>
    <w:rPr>
      <w:rFonts w:eastAsia="MS Mincho"/>
      <w:szCs w:val="20"/>
      <w:lang w:val="en-GB"/>
    </w:rPr>
  </w:style>
  <w:style w:type="character" w:customStyle="1" w:styleId="aff4">
    <w:name w:val="正文文本缩进 字符"/>
    <w:basedOn w:val="a3"/>
    <w:link w:val="aff3"/>
    <w:qFormat/>
    <w:rsid w:val="00B52AB2"/>
    <w:rPr>
      <w:rFonts w:ascii="Times New Roman" w:eastAsia="MS Mincho" w:hAnsi="Times New Roman"/>
      <w:lang w:val="en-GB" w:eastAsia="en-US"/>
    </w:rPr>
  </w:style>
  <w:style w:type="paragraph" w:styleId="29">
    <w:name w:val="Body Text First Indent 2"/>
    <w:basedOn w:val="aff3"/>
    <w:link w:val="2a"/>
    <w:qFormat/>
    <w:rsid w:val="00B52AB2"/>
    <w:pPr>
      <w:spacing w:after="180"/>
      <w:ind w:left="360" w:firstLine="360"/>
    </w:pPr>
  </w:style>
  <w:style w:type="character" w:customStyle="1" w:styleId="2a">
    <w:name w:val="正文文本首行缩进 2 字符"/>
    <w:basedOn w:val="aff4"/>
    <w:link w:val="29"/>
    <w:qFormat/>
    <w:rsid w:val="00B52AB2"/>
    <w:rPr>
      <w:rFonts w:ascii="Times New Roman" w:eastAsia="MS Mincho" w:hAnsi="Times New Roman"/>
      <w:lang w:val="en-GB" w:eastAsia="en-US"/>
    </w:rPr>
  </w:style>
  <w:style w:type="paragraph" w:styleId="2b">
    <w:name w:val="Body Text Indent 2"/>
    <w:basedOn w:val="a1"/>
    <w:link w:val="2c"/>
    <w:qFormat/>
    <w:rsid w:val="00B52AB2"/>
    <w:pPr>
      <w:spacing w:after="120" w:line="480" w:lineRule="auto"/>
      <w:ind w:left="283"/>
    </w:pPr>
    <w:rPr>
      <w:rFonts w:eastAsia="MS Mincho"/>
      <w:szCs w:val="20"/>
      <w:lang w:val="en-GB"/>
    </w:rPr>
  </w:style>
  <w:style w:type="character" w:customStyle="1" w:styleId="2c">
    <w:name w:val="正文文本缩进 2 字符"/>
    <w:basedOn w:val="a3"/>
    <w:link w:val="2b"/>
    <w:qFormat/>
    <w:rsid w:val="00B52AB2"/>
    <w:rPr>
      <w:rFonts w:ascii="Times New Roman" w:eastAsia="MS Mincho" w:hAnsi="Times New Roman"/>
      <w:lang w:val="en-GB" w:eastAsia="en-US"/>
    </w:rPr>
  </w:style>
  <w:style w:type="paragraph" w:styleId="37">
    <w:name w:val="Body Text Indent 3"/>
    <w:basedOn w:val="a1"/>
    <w:link w:val="38"/>
    <w:qFormat/>
    <w:rsid w:val="00B52AB2"/>
    <w:pPr>
      <w:spacing w:after="120"/>
      <w:ind w:left="283"/>
    </w:pPr>
    <w:rPr>
      <w:rFonts w:eastAsia="MS Mincho"/>
      <w:sz w:val="16"/>
      <w:szCs w:val="16"/>
      <w:lang w:val="en-GB"/>
    </w:rPr>
  </w:style>
  <w:style w:type="character" w:customStyle="1" w:styleId="38">
    <w:name w:val="正文文本缩进 3 字符"/>
    <w:basedOn w:val="a3"/>
    <w:link w:val="37"/>
    <w:qFormat/>
    <w:rsid w:val="00B52AB2"/>
    <w:rPr>
      <w:rFonts w:ascii="Times New Roman" w:eastAsia="MS Mincho" w:hAnsi="Times New Roman"/>
      <w:sz w:val="16"/>
      <w:szCs w:val="16"/>
      <w:lang w:val="en-GB" w:eastAsia="en-US"/>
    </w:rPr>
  </w:style>
  <w:style w:type="paragraph" w:styleId="aff5">
    <w:name w:val="Closing"/>
    <w:basedOn w:val="a1"/>
    <w:link w:val="aff6"/>
    <w:qFormat/>
    <w:rsid w:val="00B52AB2"/>
    <w:pPr>
      <w:ind w:left="4252"/>
    </w:pPr>
    <w:rPr>
      <w:rFonts w:eastAsia="MS Mincho"/>
      <w:szCs w:val="20"/>
      <w:lang w:val="en-GB"/>
    </w:rPr>
  </w:style>
  <w:style w:type="character" w:customStyle="1" w:styleId="aff6">
    <w:name w:val="结束语 字符"/>
    <w:basedOn w:val="a3"/>
    <w:link w:val="aff5"/>
    <w:qFormat/>
    <w:rsid w:val="00B52AB2"/>
    <w:rPr>
      <w:rFonts w:ascii="Times New Roman" w:eastAsia="MS Mincho" w:hAnsi="Times New Roman"/>
      <w:lang w:val="en-GB" w:eastAsia="en-US"/>
    </w:rPr>
  </w:style>
  <w:style w:type="character" w:customStyle="1" w:styleId="af3">
    <w:name w:val="批注主题 字符"/>
    <w:basedOn w:val="aa"/>
    <w:link w:val="af2"/>
    <w:qFormat/>
    <w:rsid w:val="00B52AB2"/>
    <w:rPr>
      <w:rFonts w:eastAsia="Times New Roman"/>
      <w:b/>
      <w:bCs/>
      <w:kern w:val="2"/>
      <w:sz w:val="24"/>
      <w:szCs w:val="24"/>
      <w:lang w:eastAsia="en-US"/>
    </w:rPr>
  </w:style>
  <w:style w:type="paragraph" w:styleId="aff7">
    <w:name w:val="Date"/>
    <w:basedOn w:val="a1"/>
    <w:next w:val="a1"/>
    <w:link w:val="aff8"/>
    <w:qFormat/>
    <w:rsid w:val="00B52AB2"/>
    <w:pPr>
      <w:spacing w:after="180"/>
    </w:pPr>
    <w:rPr>
      <w:rFonts w:eastAsia="MS Mincho"/>
      <w:szCs w:val="20"/>
      <w:lang w:val="en-GB"/>
    </w:rPr>
  </w:style>
  <w:style w:type="character" w:customStyle="1" w:styleId="aff8">
    <w:name w:val="日期 字符"/>
    <w:basedOn w:val="a3"/>
    <w:link w:val="aff7"/>
    <w:qFormat/>
    <w:rsid w:val="00B52AB2"/>
    <w:rPr>
      <w:rFonts w:ascii="Times New Roman" w:eastAsia="MS Mincho" w:hAnsi="Times New Roman"/>
      <w:lang w:val="en-GB" w:eastAsia="en-US"/>
    </w:rPr>
  </w:style>
  <w:style w:type="character" w:customStyle="1" w:styleId="af5">
    <w:name w:val="文档结构图 字符"/>
    <w:basedOn w:val="a3"/>
    <w:link w:val="af1"/>
    <w:qFormat/>
    <w:rsid w:val="00B52AB2"/>
    <w:rPr>
      <w:rFonts w:eastAsia="Times New Roman"/>
      <w:szCs w:val="24"/>
      <w:shd w:val="clear" w:color="auto" w:fill="000080"/>
      <w:lang w:eastAsia="en-US"/>
    </w:rPr>
  </w:style>
  <w:style w:type="paragraph" w:styleId="aff9">
    <w:name w:val="E-mail Signature"/>
    <w:basedOn w:val="a1"/>
    <w:link w:val="affa"/>
    <w:qFormat/>
    <w:rsid w:val="00B52AB2"/>
    <w:rPr>
      <w:rFonts w:eastAsia="MS Mincho"/>
      <w:szCs w:val="20"/>
      <w:lang w:val="en-GB"/>
    </w:rPr>
  </w:style>
  <w:style w:type="character" w:customStyle="1" w:styleId="affa">
    <w:name w:val="电子邮件签名 字符"/>
    <w:basedOn w:val="a3"/>
    <w:link w:val="aff9"/>
    <w:qFormat/>
    <w:rsid w:val="00B52AB2"/>
    <w:rPr>
      <w:rFonts w:ascii="Times New Roman" w:eastAsia="MS Mincho" w:hAnsi="Times New Roman"/>
      <w:lang w:val="en-GB" w:eastAsia="en-US"/>
    </w:rPr>
  </w:style>
  <w:style w:type="paragraph" w:styleId="affb">
    <w:name w:val="endnote text"/>
    <w:basedOn w:val="a1"/>
    <w:link w:val="affc"/>
    <w:qFormat/>
    <w:rsid w:val="00B52AB2"/>
    <w:rPr>
      <w:rFonts w:eastAsia="MS Mincho"/>
      <w:szCs w:val="20"/>
      <w:lang w:val="en-GB"/>
    </w:rPr>
  </w:style>
  <w:style w:type="character" w:customStyle="1" w:styleId="affc">
    <w:name w:val="尾注文本 字符"/>
    <w:basedOn w:val="a3"/>
    <w:link w:val="affb"/>
    <w:qFormat/>
    <w:rsid w:val="00B52AB2"/>
    <w:rPr>
      <w:rFonts w:ascii="Times New Roman" w:eastAsia="MS Mincho" w:hAnsi="Times New Roman"/>
      <w:lang w:val="en-GB" w:eastAsia="en-US"/>
    </w:rPr>
  </w:style>
  <w:style w:type="paragraph" w:customStyle="1" w:styleId="18">
    <w:name w:val="收信人地址1"/>
    <w:basedOn w:val="a1"/>
    <w:next w:val="affd"/>
    <w:qFormat/>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9">
    <w:name w:val="寄信人地址1"/>
    <w:basedOn w:val="a1"/>
    <w:next w:val="affe"/>
    <w:qFormat/>
    <w:rsid w:val="00B52AB2"/>
    <w:rPr>
      <w:rFonts w:ascii="Calibri Light" w:eastAsia="Yu Gothic Light" w:hAnsi="Calibri Light"/>
      <w:szCs w:val="20"/>
      <w:lang w:val="en-GB"/>
    </w:rPr>
  </w:style>
  <w:style w:type="paragraph" w:styleId="afff">
    <w:name w:val="footnote text"/>
    <w:basedOn w:val="a1"/>
    <w:link w:val="afff0"/>
    <w:qFormat/>
    <w:rsid w:val="00B52AB2"/>
    <w:rPr>
      <w:rFonts w:eastAsia="MS Mincho"/>
      <w:szCs w:val="20"/>
      <w:lang w:val="en-GB"/>
    </w:rPr>
  </w:style>
  <w:style w:type="character" w:customStyle="1" w:styleId="afff0">
    <w:name w:val="脚注文本 字符"/>
    <w:basedOn w:val="a3"/>
    <w:link w:val="afff"/>
    <w:qFormat/>
    <w:rsid w:val="00B52AB2"/>
    <w:rPr>
      <w:rFonts w:ascii="Times New Roman" w:eastAsia="MS Mincho" w:hAnsi="Times New Roman"/>
      <w:lang w:val="en-GB" w:eastAsia="en-US"/>
    </w:rPr>
  </w:style>
  <w:style w:type="paragraph" w:styleId="HTML1">
    <w:name w:val="HTML Address"/>
    <w:basedOn w:val="a1"/>
    <w:link w:val="HTML2"/>
    <w:qFormat/>
    <w:rsid w:val="00B52AB2"/>
    <w:rPr>
      <w:rFonts w:eastAsia="MS Mincho"/>
      <w:i/>
      <w:iCs/>
      <w:szCs w:val="20"/>
      <w:lang w:val="en-GB"/>
    </w:rPr>
  </w:style>
  <w:style w:type="character" w:customStyle="1" w:styleId="HTML2">
    <w:name w:val="HTML 地址 字符"/>
    <w:basedOn w:val="a3"/>
    <w:link w:val="HTML1"/>
    <w:qFormat/>
    <w:rsid w:val="00B52AB2"/>
    <w:rPr>
      <w:rFonts w:ascii="Times New Roman" w:eastAsia="MS Mincho" w:hAnsi="Times New Roman"/>
      <w:i/>
      <w:iCs/>
      <w:lang w:val="en-GB" w:eastAsia="en-US"/>
    </w:rPr>
  </w:style>
  <w:style w:type="paragraph" w:styleId="1a">
    <w:name w:val="index 1"/>
    <w:basedOn w:val="a1"/>
    <w:next w:val="a1"/>
    <w:qFormat/>
    <w:rsid w:val="00B52AB2"/>
    <w:pPr>
      <w:ind w:left="200" w:hanging="200"/>
    </w:pPr>
    <w:rPr>
      <w:rFonts w:eastAsia="MS Mincho"/>
      <w:szCs w:val="20"/>
      <w:lang w:val="en-GB"/>
    </w:rPr>
  </w:style>
  <w:style w:type="paragraph" w:styleId="2d">
    <w:name w:val="index 2"/>
    <w:basedOn w:val="a1"/>
    <w:next w:val="a1"/>
    <w:qFormat/>
    <w:rsid w:val="00B52AB2"/>
    <w:pPr>
      <w:ind w:left="400" w:hanging="200"/>
    </w:pPr>
    <w:rPr>
      <w:rFonts w:eastAsia="MS Mincho"/>
      <w:szCs w:val="20"/>
      <w:lang w:val="en-GB"/>
    </w:rPr>
  </w:style>
  <w:style w:type="paragraph" w:styleId="39">
    <w:name w:val="index 3"/>
    <w:basedOn w:val="a1"/>
    <w:next w:val="a1"/>
    <w:qFormat/>
    <w:rsid w:val="00B52AB2"/>
    <w:pPr>
      <w:ind w:left="600" w:hanging="200"/>
    </w:pPr>
    <w:rPr>
      <w:rFonts w:eastAsia="MS Mincho"/>
      <w:szCs w:val="20"/>
      <w:lang w:val="en-GB"/>
    </w:rPr>
  </w:style>
  <w:style w:type="paragraph" w:styleId="43">
    <w:name w:val="index 4"/>
    <w:basedOn w:val="a1"/>
    <w:next w:val="a1"/>
    <w:qFormat/>
    <w:rsid w:val="00B52AB2"/>
    <w:pPr>
      <w:ind w:left="800" w:hanging="200"/>
    </w:pPr>
    <w:rPr>
      <w:rFonts w:eastAsia="MS Mincho"/>
      <w:szCs w:val="20"/>
      <w:lang w:val="en-GB"/>
    </w:rPr>
  </w:style>
  <w:style w:type="paragraph" w:styleId="53">
    <w:name w:val="index 5"/>
    <w:basedOn w:val="a1"/>
    <w:next w:val="a1"/>
    <w:qFormat/>
    <w:rsid w:val="00B52AB2"/>
    <w:pPr>
      <w:ind w:left="1000" w:hanging="200"/>
    </w:pPr>
    <w:rPr>
      <w:rFonts w:eastAsia="MS Mincho"/>
      <w:szCs w:val="20"/>
      <w:lang w:val="en-GB"/>
    </w:rPr>
  </w:style>
  <w:style w:type="paragraph" w:styleId="60">
    <w:name w:val="index 6"/>
    <w:basedOn w:val="a1"/>
    <w:next w:val="a1"/>
    <w:qFormat/>
    <w:rsid w:val="00B52AB2"/>
    <w:pPr>
      <w:ind w:left="1200" w:hanging="200"/>
    </w:pPr>
    <w:rPr>
      <w:rFonts w:eastAsia="MS Mincho"/>
      <w:szCs w:val="20"/>
      <w:lang w:val="en-GB"/>
    </w:rPr>
  </w:style>
  <w:style w:type="paragraph" w:styleId="70">
    <w:name w:val="index 7"/>
    <w:basedOn w:val="a1"/>
    <w:next w:val="a1"/>
    <w:qFormat/>
    <w:rsid w:val="00B52AB2"/>
    <w:pPr>
      <w:ind w:left="1400" w:hanging="200"/>
    </w:pPr>
    <w:rPr>
      <w:rFonts w:eastAsia="MS Mincho"/>
      <w:szCs w:val="20"/>
      <w:lang w:val="en-GB"/>
    </w:rPr>
  </w:style>
  <w:style w:type="paragraph" w:styleId="80">
    <w:name w:val="index 8"/>
    <w:basedOn w:val="a1"/>
    <w:next w:val="a1"/>
    <w:qFormat/>
    <w:rsid w:val="00B52AB2"/>
    <w:pPr>
      <w:ind w:left="1600" w:hanging="200"/>
    </w:pPr>
    <w:rPr>
      <w:rFonts w:eastAsia="MS Mincho"/>
      <w:szCs w:val="20"/>
      <w:lang w:val="en-GB"/>
    </w:rPr>
  </w:style>
  <w:style w:type="paragraph" w:styleId="90">
    <w:name w:val="index 9"/>
    <w:basedOn w:val="a1"/>
    <w:next w:val="a1"/>
    <w:qFormat/>
    <w:rsid w:val="00B52AB2"/>
    <w:pPr>
      <w:ind w:left="1800" w:hanging="200"/>
    </w:pPr>
    <w:rPr>
      <w:rFonts w:eastAsia="MS Mincho"/>
      <w:szCs w:val="20"/>
      <w:lang w:val="en-GB"/>
    </w:rPr>
  </w:style>
  <w:style w:type="paragraph" w:customStyle="1" w:styleId="1b">
    <w:name w:val="索引标题1"/>
    <w:basedOn w:val="a1"/>
    <w:next w:val="1a"/>
    <w:qFormat/>
    <w:rsid w:val="00B52AB2"/>
    <w:pPr>
      <w:spacing w:after="180"/>
    </w:pPr>
    <w:rPr>
      <w:rFonts w:ascii="Calibri Light" w:eastAsia="Yu Gothic Light" w:hAnsi="Calibri Light"/>
      <w:b/>
      <w:bCs/>
      <w:szCs w:val="20"/>
      <w:lang w:val="en-GB"/>
    </w:rPr>
  </w:style>
  <w:style w:type="paragraph" w:customStyle="1" w:styleId="1c">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eastAsia="MS Mincho"/>
      <w:i/>
      <w:iCs/>
      <w:color w:val="4472C4"/>
      <w:szCs w:val="20"/>
      <w:lang w:val="en-GB"/>
    </w:rPr>
  </w:style>
  <w:style w:type="character" w:customStyle="1" w:styleId="afff1">
    <w:name w:val="明显引用 字符"/>
    <w:basedOn w:val="a3"/>
    <w:link w:val="afff2"/>
    <w:uiPriority w:val="30"/>
    <w:qFormat/>
    <w:rsid w:val="00B52AB2"/>
    <w:rPr>
      <w:i/>
      <w:iCs/>
      <w:color w:val="4472C4"/>
      <w:lang w:eastAsia="en-US"/>
    </w:rPr>
  </w:style>
  <w:style w:type="paragraph" w:styleId="3a">
    <w:name w:val="List 3"/>
    <w:basedOn w:val="a1"/>
    <w:qFormat/>
    <w:rsid w:val="00B52AB2"/>
    <w:pPr>
      <w:spacing w:after="180"/>
      <w:ind w:left="849" w:hanging="283"/>
      <w:contextualSpacing/>
    </w:pPr>
    <w:rPr>
      <w:rFonts w:eastAsia="MS Mincho"/>
      <w:szCs w:val="20"/>
      <w:lang w:val="en-GB"/>
    </w:rPr>
  </w:style>
  <w:style w:type="paragraph" w:styleId="44">
    <w:name w:val="List 4"/>
    <w:basedOn w:val="a1"/>
    <w:qFormat/>
    <w:rsid w:val="00B52AB2"/>
    <w:pPr>
      <w:spacing w:after="180"/>
      <w:ind w:left="1132" w:hanging="283"/>
      <w:contextualSpacing/>
    </w:pPr>
    <w:rPr>
      <w:rFonts w:eastAsia="MS Mincho"/>
      <w:szCs w:val="20"/>
      <w:lang w:val="en-GB"/>
    </w:rPr>
  </w:style>
  <w:style w:type="paragraph" w:styleId="54">
    <w:name w:val="List 5"/>
    <w:basedOn w:val="a1"/>
    <w:qFormat/>
    <w:rsid w:val="00B52AB2"/>
    <w:pPr>
      <w:spacing w:after="180"/>
      <w:ind w:left="1415" w:hanging="283"/>
      <w:contextualSpacing/>
    </w:pPr>
    <w:rPr>
      <w:rFonts w:eastAsia="MS Mincho"/>
      <w:szCs w:val="20"/>
      <w:lang w:val="en-GB"/>
    </w:rPr>
  </w:style>
  <w:style w:type="paragraph" w:styleId="a0">
    <w:name w:val="List Bullet"/>
    <w:basedOn w:val="a1"/>
    <w:qFormat/>
    <w:pPr>
      <w:numPr>
        <w:numId w:val="12"/>
      </w:numPr>
      <w:tabs>
        <w:tab w:val="left" w:pos="360"/>
      </w:tabs>
      <w:spacing w:after="180"/>
      <w:contextualSpacing/>
    </w:pPr>
    <w:rPr>
      <w:rFonts w:eastAsia="MS Mincho"/>
      <w:szCs w:val="20"/>
      <w:lang w:val="en-GB"/>
    </w:rPr>
  </w:style>
  <w:style w:type="paragraph" w:styleId="20">
    <w:name w:val="List Bullet 2"/>
    <w:basedOn w:val="a1"/>
    <w:qFormat/>
    <w:pPr>
      <w:numPr>
        <w:numId w:val="13"/>
      </w:numPr>
      <w:tabs>
        <w:tab w:val="left" w:pos="643"/>
      </w:tabs>
      <w:spacing w:after="180"/>
      <w:contextualSpacing/>
    </w:pPr>
    <w:rPr>
      <w:rFonts w:eastAsia="MS Mincho"/>
      <w:szCs w:val="20"/>
      <w:lang w:val="en-GB"/>
    </w:rPr>
  </w:style>
  <w:style w:type="paragraph" w:styleId="30">
    <w:name w:val="List Bullet 3"/>
    <w:basedOn w:val="a1"/>
    <w:qFormat/>
    <w:pPr>
      <w:numPr>
        <w:numId w:val="14"/>
      </w:numPr>
      <w:tabs>
        <w:tab w:val="left" w:pos="926"/>
      </w:tabs>
      <w:spacing w:after="180"/>
      <w:contextualSpacing/>
    </w:pPr>
    <w:rPr>
      <w:rFonts w:eastAsia="MS Mincho"/>
      <w:szCs w:val="20"/>
      <w:lang w:val="en-GB"/>
    </w:rPr>
  </w:style>
  <w:style w:type="paragraph" w:styleId="40">
    <w:name w:val="List Bullet 4"/>
    <w:basedOn w:val="a1"/>
    <w:qFormat/>
    <w:pPr>
      <w:numPr>
        <w:numId w:val="15"/>
      </w:numPr>
      <w:tabs>
        <w:tab w:val="left" w:pos="1209"/>
      </w:tabs>
      <w:spacing w:after="180"/>
      <w:contextualSpacing/>
    </w:pPr>
    <w:rPr>
      <w:rFonts w:eastAsia="MS Mincho"/>
      <w:szCs w:val="20"/>
      <w:lang w:val="en-GB"/>
    </w:rPr>
  </w:style>
  <w:style w:type="paragraph" w:styleId="50">
    <w:name w:val="List Bullet 5"/>
    <w:basedOn w:val="a1"/>
    <w:qFormat/>
    <w:pPr>
      <w:numPr>
        <w:numId w:val="16"/>
      </w:numPr>
      <w:tabs>
        <w:tab w:val="left" w:pos="1492"/>
      </w:tabs>
      <w:spacing w:after="180"/>
      <w:contextualSpacing/>
    </w:pPr>
    <w:rPr>
      <w:rFonts w:eastAsia="MS Mincho"/>
      <w:szCs w:val="20"/>
      <w:lang w:val="en-GB"/>
    </w:rPr>
  </w:style>
  <w:style w:type="paragraph" w:styleId="afff3">
    <w:name w:val="List Continue"/>
    <w:basedOn w:val="a1"/>
    <w:qFormat/>
    <w:rsid w:val="00B52AB2"/>
    <w:pPr>
      <w:spacing w:after="120"/>
      <w:ind w:left="283"/>
      <w:contextualSpacing/>
    </w:pPr>
    <w:rPr>
      <w:rFonts w:eastAsia="MS Mincho"/>
      <w:szCs w:val="20"/>
      <w:lang w:val="en-GB"/>
    </w:rPr>
  </w:style>
  <w:style w:type="paragraph" w:styleId="2e">
    <w:name w:val="List Continue 2"/>
    <w:basedOn w:val="a1"/>
    <w:qFormat/>
    <w:rsid w:val="00B52AB2"/>
    <w:pPr>
      <w:spacing w:after="120"/>
      <w:ind w:left="566"/>
      <w:contextualSpacing/>
    </w:pPr>
    <w:rPr>
      <w:rFonts w:eastAsia="MS Mincho"/>
      <w:szCs w:val="20"/>
      <w:lang w:val="en-GB"/>
    </w:rPr>
  </w:style>
  <w:style w:type="paragraph" w:styleId="3b">
    <w:name w:val="List Continue 3"/>
    <w:basedOn w:val="a1"/>
    <w:qFormat/>
    <w:rsid w:val="00B52AB2"/>
    <w:pPr>
      <w:spacing w:after="120"/>
      <w:ind w:left="849"/>
      <w:contextualSpacing/>
    </w:pPr>
    <w:rPr>
      <w:rFonts w:eastAsia="MS Mincho"/>
      <w:szCs w:val="20"/>
      <w:lang w:val="en-GB"/>
    </w:rPr>
  </w:style>
  <w:style w:type="paragraph" w:styleId="45">
    <w:name w:val="List Continue 4"/>
    <w:basedOn w:val="a1"/>
    <w:qFormat/>
    <w:rsid w:val="00B52AB2"/>
    <w:pPr>
      <w:spacing w:after="120"/>
      <w:ind w:left="1132"/>
      <w:contextualSpacing/>
    </w:pPr>
    <w:rPr>
      <w:rFonts w:eastAsia="MS Mincho"/>
      <w:szCs w:val="20"/>
      <w:lang w:val="en-GB"/>
    </w:rPr>
  </w:style>
  <w:style w:type="paragraph" w:styleId="55">
    <w:name w:val="List Continue 5"/>
    <w:basedOn w:val="a1"/>
    <w:qFormat/>
    <w:rsid w:val="00B52AB2"/>
    <w:pPr>
      <w:spacing w:after="120"/>
      <w:ind w:left="1415"/>
      <w:contextualSpacing/>
    </w:pPr>
    <w:rPr>
      <w:rFonts w:eastAsia="MS Mincho"/>
      <w:szCs w:val="20"/>
      <w:lang w:val="en-GB"/>
    </w:rPr>
  </w:style>
  <w:style w:type="paragraph" w:styleId="a">
    <w:name w:val="List Number"/>
    <w:basedOn w:val="a1"/>
    <w:qFormat/>
    <w:pPr>
      <w:numPr>
        <w:numId w:val="17"/>
      </w:numPr>
      <w:tabs>
        <w:tab w:val="left" w:pos="360"/>
      </w:tabs>
      <w:spacing w:after="180"/>
      <w:contextualSpacing/>
    </w:pPr>
    <w:rPr>
      <w:rFonts w:eastAsia="MS Mincho"/>
      <w:szCs w:val="20"/>
      <w:lang w:val="en-GB"/>
    </w:rPr>
  </w:style>
  <w:style w:type="paragraph" w:styleId="2">
    <w:name w:val="List Number 2"/>
    <w:basedOn w:val="a1"/>
    <w:qFormat/>
    <w:pPr>
      <w:numPr>
        <w:numId w:val="18"/>
      </w:numPr>
      <w:tabs>
        <w:tab w:val="left" w:pos="643"/>
      </w:tabs>
      <w:spacing w:after="180"/>
      <w:contextualSpacing/>
    </w:pPr>
    <w:rPr>
      <w:rFonts w:eastAsia="MS Mincho"/>
      <w:szCs w:val="20"/>
      <w:lang w:val="en-GB"/>
    </w:rPr>
  </w:style>
  <w:style w:type="paragraph" w:styleId="3">
    <w:name w:val="List Number 3"/>
    <w:basedOn w:val="a1"/>
    <w:qFormat/>
    <w:pPr>
      <w:numPr>
        <w:numId w:val="19"/>
      </w:numPr>
      <w:tabs>
        <w:tab w:val="left" w:pos="926"/>
      </w:tabs>
      <w:spacing w:after="180"/>
      <w:contextualSpacing/>
    </w:pPr>
    <w:rPr>
      <w:rFonts w:eastAsia="MS Mincho"/>
      <w:szCs w:val="20"/>
      <w:lang w:val="en-GB"/>
    </w:rPr>
  </w:style>
  <w:style w:type="paragraph" w:styleId="4">
    <w:name w:val="List Number 4"/>
    <w:basedOn w:val="a1"/>
    <w:qFormat/>
    <w:pPr>
      <w:numPr>
        <w:numId w:val="20"/>
      </w:numPr>
      <w:tabs>
        <w:tab w:val="left" w:pos="1209"/>
      </w:tabs>
      <w:spacing w:after="180"/>
      <w:contextualSpacing/>
    </w:pPr>
    <w:rPr>
      <w:rFonts w:eastAsia="MS Mincho"/>
      <w:szCs w:val="20"/>
      <w:lang w:val="en-GB"/>
    </w:rPr>
  </w:style>
  <w:style w:type="paragraph" w:styleId="5">
    <w:name w:val="List Number 5"/>
    <w:basedOn w:val="a1"/>
    <w:qFormat/>
    <w:pPr>
      <w:numPr>
        <w:numId w:val="21"/>
      </w:numPr>
      <w:tabs>
        <w:tab w:val="left" w:pos="1492"/>
      </w:tabs>
      <w:spacing w:after="180"/>
      <w:contextualSpacing/>
    </w:pPr>
    <w:rPr>
      <w:rFonts w:eastAsia="MS Mincho"/>
      <w:szCs w:val="20"/>
      <w:lang w:val="en-GB"/>
    </w:rPr>
  </w:style>
  <w:style w:type="paragraph" w:styleId="afff4">
    <w:name w:val="macro"/>
    <w:link w:val="afff5"/>
    <w:qFormat/>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qFormat/>
    <w:rsid w:val="00B52AB2"/>
    <w:rPr>
      <w:rFonts w:ascii="Consolas" w:eastAsia="MS Mincho" w:hAnsi="Consolas"/>
      <w:lang w:val="en-GB" w:eastAsia="en-US"/>
    </w:rPr>
  </w:style>
  <w:style w:type="paragraph" w:customStyle="1" w:styleId="1d">
    <w:name w:val="信息标题1"/>
    <w:basedOn w:val="a1"/>
    <w:next w:val="afff6"/>
    <w:link w:val="afff7"/>
    <w:qFormat/>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d"/>
    <w:qFormat/>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qFormat/>
    <w:rsid w:val="00B52AB2"/>
    <w:pPr>
      <w:spacing w:after="180"/>
      <w:ind w:left="720"/>
    </w:pPr>
    <w:rPr>
      <w:rFonts w:eastAsia="MS Mincho"/>
      <w:szCs w:val="20"/>
      <w:lang w:val="en-GB"/>
    </w:rPr>
  </w:style>
  <w:style w:type="paragraph" w:styleId="afffa">
    <w:name w:val="Note Heading"/>
    <w:basedOn w:val="a1"/>
    <w:next w:val="a1"/>
    <w:link w:val="afffb"/>
    <w:qFormat/>
    <w:rsid w:val="00B52AB2"/>
    <w:rPr>
      <w:rFonts w:eastAsia="MS Mincho"/>
      <w:szCs w:val="20"/>
      <w:lang w:val="en-GB"/>
    </w:rPr>
  </w:style>
  <w:style w:type="character" w:customStyle="1" w:styleId="afffb">
    <w:name w:val="注释标题 字符"/>
    <w:basedOn w:val="a3"/>
    <w:link w:val="afffa"/>
    <w:qFormat/>
    <w:rsid w:val="00B52AB2"/>
    <w:rPr>
      <w:rFonts w:ascii="Times New Roman" w:eastAsia="MS Mincho" w:hAnsi="Times New Roman"/>
      <w:lang w:val="en-GB" w:eastAsia="en-US"/>
    </w:rPr>
  </w:style>
  <w:style w:type="paragraph" w:styleId="afffc">
    <w:name w:val="Plain Text"/>
    <w:basedOn w:val="a1"/>
    <w:link w:val="afffd"/>
    <w:qFormat/>
    <w:rsid w:val="00B52AB2"/>
    <w:rPr>
      <w:rFonts w:ascii="Consolas" w:eastAsia="MS Mincho" w:hAnsi="Consolas"/>
      <w:sz w:val="21"/>
      <w:szCs w:val="21"/>
      <w:lang w:val="en-GB"/>
    </w:rPr>
  </w:style>
  <w:style w:type="character" w:customStyle="1" w:styleId="afffd">
    <w:name w:val="纯文本 字符"/>
    <w:basedOn w:val="a3"/>
    <w:link w:val="afffc"/>
    <w:qFormat/>
    <w:rsid w:val="00B52AB2"/>
    <w:rPr>
      <w:rFonts w:ascii="Consolas" w:eastAsia="MS Mincho" w:hAnsi="Consolas"/>
      <w:sz w:val="21"/>
      <w:szCs w:val="21"/>
      <w:lang w:val="en-GB" w:eastAsia="en-US"/>
    </w:rPr>
  </w:style>
  <w:style w:type="paragraph" w:customStyle="1" w:styleId="1e">
    <w:name w:val="引用1"/>
    <w:basedOn w:val="a1"/>
    <w:next w:val="a1"/>
    <w:uiPriority w:val="29"/>
    <w:qFormat/>
    <w:rsid w:val="00B52AB2"/>
    <w:pPr>
      <w:spacing w:before="200" w:after="160"/>
      <w:ind w:left="864" w:right="864"/>
      <w:jc w:val="center"/>
    </w:pPr>
    <w:rPr>
      <w:rFonts w:eastAsia="MS Mincho"/>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qFormat/>
    <w:rsid w:val="00B52AB2"/>
    <w:pPr>
      <w:spacing w:after="180"/>
    </w:pPr>
    <w:rPr>
      <w:rFonts w:eastAsia="MS Mincho"/>
      <w:szCs w:val="20"/>
      <w:lang w:val="en-GB"/>
    </w:rPr>
  </w:style>
  <w:style w:type="character" w:customStyle="1" w:styleId="affff1">
    <w:name w:val="称呼 字符"/>
    <w:basedOn w:val="a3"/>
    <w:link w:val="affff0"/>
    <w:qFormat/>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eastAsia="MS Mincho"/>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
    <w:name w:val="副标题1"/>
    <w:basedOn w:val="a1"/>
    <w:next w:val="a1"/>
    <w:qFormat/>
    <w:p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qFormat/>
    <w:rsid w:val="00B52AB2"/>
    <w:rPr>
      <w:rFonts w:ascii="Calibri" w:eastAsia="Yu Mincho" w:hAnsi="Calibri"/>
      <w:color w:val="5A5A5A"/>
      <w:spacing w:val="15"/>
      <w:sz w:val="22"/>
      <w:szCs w:val="22"/>
      <w:lang w:eastAsia="en-US"/>
    </w:rPr>
  </w:style>
  <w:style w:type="paragraph" w:styleId="affff6">
    <w:name w:val="table of authorities"/>
    <w:basedOn w:val="a1"/>
    <w:next w:val="a1"/>
    <w:qFormat/>
    <w:rsid w:val="00B52AB2"/>
    <w:pPr>
      <w:ind w:left="200" w:hanging="200"/>
    </w:pPr>
    <w:rPr>
      <w:rFonts w:eastAsia="MS Mincho"/>
      <w:szCs w:val="20"/>
      <w:lang w:val="en-GB"/>
    </w:rPr>
  </w:style>
  <w:style w:type="paragraph" w:styleId="affff7">
    <w:name w:val="table of figures"/>
    <w:basedOn w:val="a1"/>
    <w:next w:val="a1"/>
    <w:qFormat/>
    <w:rsid w:val="00B52AB2"/>
    <w:rPr>
      <w:rFonts w:eastAsia="MS Mincho"/>
      <w:szCs w:val="20"/>
      <w:lang w:val="en-GB"/>
    </w:rPr>
  </w:style>
  <w:style w:type="paragraph" w:customStyle="1" w:styleId="1f0">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qFormat/>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qFormat/>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1">
    <w:name w:val="明显引用 字符1"/>
    <w:basedOn w:val="a3"/>
    <w:uiPriority w:val="99"/>
    <w:qFormat/>
    <w:rsid w:val="00B52AB2"/>
    <w:rPr>
      <w:rFonts w:eastAsia="Times New Roman"/>
      <w:i/>
      <w:iCs/>
      <w:color w:val="4472C4" w:themeColor="accent1"/>
      <w:szCs w:val="24"/>
      <w:lang w:eastAsia="en-US"/>
    </w:rPr>
  </w:style>
  <w:style w:type="paragraph" w:styleId="afff6">
    <w:name w:val="Message Header"/>
    <w:basedOn w:val="a1"/>
    <w:link w:val="1f2"/>
    <w:qFormat/>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2">
    <w:name w:val="信息标题 字符1"/>
    <w:basedOn w:val="a3"/>
    <w:link w:val="afff6"/>
    <w:qFormat/>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3">
    <w:name w:val="引用 字符1"/>
    <w:basedOn w:val="a3"/>
    <w:uiPriority w:val="99"/>
    <w:qFormat/>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4">
    <w:name w:val="副标题 字符1"/>
    <w:basedOn w:val="a3"/>
    <w:qFormat/>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5">
    <w:name w:val="标题 字符1"/>
    <w:basedOn w:val="a3"/>
    <w:qFormat/>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qFormat/>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a">
    <w:name w:val="Heading 2a"/>
    <w:basedOn w:val="22"/>
    <w:link w:val="Heading2aChar"/>
    <w:qFormat/>
    <w:pPr>
      <w:keepLines/>
      <w:spacing w:before="40" w:after="0" w:line="360" w:lineRule="auto"/>
      <w:ind w:left="576" w:hanging="576"/>
    </w:pPr>
    <w:rPr>
      <w:rFonts w:ascii="Times New Roman" w:eastAsiaTheme="majorEastAsia" w:hAnsi="Times New Roman"/>
      <w:b w:val="0"/>
      <w:bCs w:val="0"/>
      <w:iCs w:val="0"/>
      <w:sz w:val="26"/>
      <w:szCs w:val="26"/>
      <w:lang w:val="en-GB" w:eastAsia="en-US"/>
    </w:rPr>
  </w:style>
  <w:style w:type="character" w:customStyle="1" w:styleId="Heading2aChar">
    <w:name w:val="Heading 2a Char"/>
    <w:basedOn w:val="23"/>
    <w:link w:val="Heading2a"/>
    <w:qFormat/>
    <w:rsid w:val="004B1A9B"/>
    <w:rPr>
      <w:rFonts w:ascii="Times New Roman" w:eastAsiaTheme="majorEastAsia" w:hAnsi="Times New Roman" w:cs="Arial"/>
      <w:b w:val="0"/>
      <w:bCs w:val="0"/>
      <w:iCs w:val="0"/>
      <w:sz w:val="26"/>
      <w:szCs w:val="26"/>
      <w:lang w:val="en-GB" w:eastAsia="en-US"/>
    </w:rPr>
  </w:style>
  <w:style w:type="paragraph" w:customStyle="1" w:styleId="1f6">
    <w:name w:val="修订1"/>
    <w:uiPriority w:val="99"/>
    <w:unhideWhenUsed/>
    <w:qFormat/>
    <w:rsid w:val="008E467C"/>
    <w:rPr>
      <w:rFonts w:eastAsia="Times New Roman"/>
      <w:szCs w:val="24"/>
      <w:lang w:eastAsia="en-US"/>
    </w:rPr>
  </w:style>
  <w:style w:type="character" w:customStyle="1" w:styleId="2f">
    <w:name w:val="未处理的提及2"/>
    <w:uiPriority w:val="99"/>
    <w:semiHidden/>
    <w:unhideWhenUsed/>
    <w:qFormat/>
    <w:rsid w:val="008E467C"/>
    <w:rPr>
      <w:color w:val="605E5C"/>
      <w:shd w:val="clear" w:color="auto" w:fill="E1DFDD"/>
    </w:rPr>
  </w:style>
  <w:style w:type="paragraph" w:customStyle="1" w:styleId="1f7">
    <w:name w:val="书目1"/>
    <w:basedOn w:val="a1"/>
    <w:next w:val="a1"/>
    <w:uiPriority w:val="37"/>
    <w:semiHidden/>
    <w:unhideWhenUsed/>
    <w:qFormat/>
    <w:rsid w:val="008E467C"/>
    <w:pPr>
      <w:spacing w:after="180"/>
    </w:pPr>
    <w:rPr>
      <w:rFonts w:eastAsia="MS Mincho"/>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7992493">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0998314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5146078">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57237304">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9920911">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19192108">
      <w:bodyDiv w:val="1"/>
      <w:marLeft w:val="0"/>
      <w:marRight w:val="0"/>
      <w:marTop w:val="0"/>
      <w:marBottom w:val="0"/>
      <w:divBdr>
        <w:top w:val="none" w:sz="0" w:space="0" w:color="auto"/>
        <w:left w:val="none" w:sz="0" w:space="0" w:color="auto"/>
        <w:bottom w:val="none" w:sz="0" w:space="0" w:color="auto"/>
        <w:right w:val="none" w:sz="0" w:space="0" w:color="auto"/>
      </w:divBdr>
    </w:div>
    <w:div w:id="324016566">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4092235">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73888021">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21052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4543694">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29165">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6840726">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59293542">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76482469">
      <w:bodyDiv w:val="1"/>
      <w:marLeft w:val="0"/>
      <w:marRight w:val="0"/>
      <w:marTop w:val="0"/>
      <w:marBottom w:val="0"/>
      <w:divBdr>
        <w:top w:val="none" w:sz="0" w:space="0" w:color="auto"/>
        <w:left w:val="none" w:sz="0" w:space="0" w:color="auto"/>
        <w:bottom w:val="none" w:sz="0" w:space="0" w:color="auto"/>
        <w:right w:val="none" w:sz="0" w:space="0" w:color="auto"/>
      </w:divBdr>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87214921">
      <w:bodyDiv w:val="1"/>
      <w:marLeft w:val="0"/>
      <w:marRight w:val="0"/>
      <w:marTop w:val="0"/>
      <w:marBottom w:val="0"/>
      <w:divBdr>
        <w:top w:val="none" w:sz="0" w:space="0" w:color="auto"/>
        <w:left w:val="none" w:sz="0" w:space="0" w:color="auto"/>
        <w:bottom w:val="none" w:sz="0" w:space="0" w:color="auto"/>
        <w:right w:val="none" w:sz="0" w:space="0" w:color="auto"/>
      </w:divBdr>
    </w:div>
    <w:div w:id="698897598">
      <w:bodyDiv w:val="1"/>
      <w:marLeft w:val="0"/>
      <w:marRight w:val="0"/>
      <w:marTop w:val="0"/>
      <w:marBottom w:val="0"/>
      <w:divBdr>
        <w:top w:val="none" w:sz="0" w:space="0" w:color="auto"/>
        <w:left w:val="none" w:sz="0" w:space="0" w:color="auto"/>
        <w:bottom w:val="none" w:sz="0" w:space="0" w:color="auto"/>
        <w:right w:val="none" w:sz="0" w:space="0" w:color="auto"/>
      </w:divBdr>
    </w:div>
    <w:div w:id="706609327">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55246594">
      <w:bodyDiv w:val="1"/>
      <w:marLeft w:val="0"/>
      <w:marRight w:val="0"/>
      <w:marTop w:val="0"/>
      <w:marBottom w:val="0"/>
      <w:divBdr>
        <w:top w:val="none" w:sz="0" w:space="0" w:color="auto"/>
        <w:left w:val="none" w:sz="0" w:space="0" w:color="auto"/>
        <w:bottom w:val="none" w:sz="0" w:space="0" w:color="auto"/>
        <w:right w:val="none" w:sz="0" w:space="0" w:color="auto"/>
      </w:divBdr>
    </w:div>
    <w:div w:id="755515267">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7944559">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224634">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5081658">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799884002">
      <w:bodyDiv w:val="1"/>
      <w:marLeft w:val="0"/>
      <w:marRight w:val="0"/>
      <w:marTop w:val="0"/>
      <w:marBottom w:val="0"/>
      <w:divBdr>
        <w:top w:val="none" w:sz="0" w:space="0" w:color="auto"/>
        <w:left w:val="none" w:sz="0" w:space="0" w:color="auto"/>
        <w:bottom w:val="none" w:sz="0" w:space="0" w:color="auto"/>
        <w:right w:val="none" w:sz="0" w:space="0" w:color="auto"/>
      </w:divBdr>
    </w:div>
    <w:div w:id="805315999">
      <w:bodyDiv w:val="1"/>
      <w:marLeft w:val="0"/>
      <w:marRight w:val="0"/>
      <w:marTop w:val="0"/>
      <w:marBottom w:val="0"/>
      <w:divBdr>
        <w:top w:val="none" w:sz="0" w:space="0" w:color="auto"/>
        <w:left w:val="none" w:sz="0" w:space="0" w:color="auto"/>
        <w:bottom w:val="none" w:sz="0" w:space="0" w:color="auto"/>
        <w:right w:val="none" w:sz="0" w:space="0" w:color="auto"/>
      </w:divBdr>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51384777">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266458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999849135">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0663570">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097629650">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0682067">
      <w:bodyDiv w:val="1"/>
      <w:marLeft w:val="0"/>
      <w:marRight w:val="0"/>
      <w:marTop w:val="0"/>
      <w:marBottom w:val="0"/>
      <w:divBdr>
        <w:top w:val="none" w:sz="0" w:space="0" w:color="auto"/>
        <w:left w:val="none" w:sz="0" w:space="0" w:color="auto"/>
        <w:bottom w:val="none" w:sz="0" w:space="0" w:color="auto"/>
        <w:right w:val="none" w:sz="0" w:space="0" w:color="auto"/>
      </w:divBdr>
    </w:div>
    <w:div w:id="1139805352">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1403115">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0259976">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2577699">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396853245">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0926407">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2533860">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46345506">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05323175">
      <w:bodyDiv w:val="1"/>
      <w:marLeft w:val="0"/>
      <w:marRight w:val="0"/>
      <w:marTop w:val="0"/>
      <w:marBottom w:val="0"/>
      <w:divBdr>
        <w:top w:val="none" w:sz="0" w:space="0" w:color="auto"/>
        <w:left w:val="none" w:sz="0" w:space="0" w:color="auto"/>
        <w:bottom w:val="none" w:sz="0" w:space="0" w:color="auto"/>
        <w:right w:val="none" w:sz="0" w:space="0" w:color="auto"/>
      </w:divBdr>
    </w:div>
    <w:div w:id="1511093378">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5921474">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58965931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37176790">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76809879">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708334">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3350669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412616">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5981476">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799375634">
      <w:bodyDiv w:val="1"/>
      <w:marLeft w:val="0"/>
      <w:marRight w:val="0"/>
      <w:marTop w:val="0"/>
      <w:marBottom w:val="0"/>
      <w:divBdr>
        <w:top w:val="none" w:sz="0" w:space="0" w:color="auto"/>
        <w:left w:val="none" w:sz="0" w:space="0" w:color="auto"/>
        <w:bottom w:val="none" w:sz="0" w:space="0" w:color="auto"/>
        <w:right w:val="none" w:sz="0" w:space="0" w:color="auto"/>
      </w:divBdr>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8842560">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69172784">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16042982">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1184587">
      <w:bodyDiv w:val="1"/>
      <w:marLeft w:val="0"/>
      <w:marRight w:val="0"/>
      <w:marTop w:val="0"/>
      <w:marBottom w:val="0"/>
      <w:divBdr>
        <w:top w:val="none" w:sz="0" w:space="0" w:color="auto"/>
        <w:left w:val="none" w:sz="0" w:space="0" w:color="auto"/>
        <w:bottom w:val="none" w:sz="0" w:space="0" w:color="auto"/>
        <w:right w:val="none" w:sz="0" w:space="0" w:color="auto"/>
      </w:divBdr>
    </w:div>
    <w:div w:id="1943685601">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49580320">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0235340">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6152092">
      <w:bodyDiv w:val="1"/>
      <w:marLeft w:val="0"/>
      <w:marRight w:val="0"/>
      <w:marTop w:val="0"/>
      <w:marBottom w:val="0"/>
      <w:divBdr>
        <w:top w:val="none" w:sz="0" w:space="0" w:color="auto"/>
        <w:left w:val="none" w:sz="0" w:space="0" w:color="auto"/>
        <w:bottom w:val="none" w:sz="0" w:space="0" w:color="auto"/>
        <w:right w:val="none" w:sz="0" w:space="0" w:color="auto"/>
      </w:divBdr>
    </w:div>
    <w:div w:id="20362302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550995">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 w:id="2144498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29CDD-D0D1-47E7-8207-770F27E4F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2384</Words>
  <Characters>13594</Characters>
  <Application>Microsoft Office Word</Application>
  <DocSecurity>0</DocSecurity>
  <Lines>113</Lines>
  <Paragraphs>31</Paragraphs>
  <ScaleCrop>false</ScaleCrop>
  <Company>Vivo</Company>
  <LinksUpToDate>false</LinksUpToDate>
  <CharactersWithSpaces>15947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2</cp:revision>
  <cp:lastPrinted>2011-08-03T09:36:00Z</cp:lastPrinted>
  <dcterms:created xsi:type="dcterms:W3CDTF">2022-12-05T09:37:00Z</dcterms:created>
  <dcterms:modified xsi:type="dcterms:W3CDTF">2022-12-05T09:37:00Z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y fmtid="{D5CDD505-2E9C-101B-9397-08002B2CF9AE}" pid="4" name="GrammarlyDocumentId">
    <vt:lpwstr>e17f50ee208238ef8f2161d97c3dd3a309adf8c21b0f789de965ce987c4a97b6</vt:lpwstr>
  </property>
  <property fmtid="{D5CDD505-2E9C-101B-9397-08002B2CF9AE}" pid="5" name="ICV">
    <vt:lpwstr>EA8890948E354ACAAAE3CDABBA9230FF</vt:lpwstr>
  </property>
</Properties>
</file>